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60D" w:rsidRPr="004A660D" w:rsidRDefault="004A660D" w:rsidP="004A660D">
      <w:pPr>
        <w:pStyle w:val="Default"/>
        <w:spacing w:line="360" w:lineRule="auto"/>
        <w:jc w:val="both"/>
        <w:rPr>
          <w:rFonts w:ascii="Times New Roman" w:hAnsi="Times New Roman" w:cs="Times New Roman"/>
          <w:sz w:val="28"/>
          <w:szCs w:val="28"/>
        </w:rPr>
      </w:pPr>
    </w:p>
    <w:p w:rsidR="00120ADF" w:rsidRDefault="004A660D" w:rsidP="004A660D">
      <w:pPr>
        <w:pStyle w:val="Default"/>
        <w:spacing w:line="360" w:lineRule="auto"/>
        <w:jc w:val="center"/>
        <w:rPr>
          <w:rFonts w:ascii="Times New Roman" w:hAnsi="Times New Roman" w:cs="Times New Roman"/>
          <w:b/>
          <w:bCs/>
          <w:sz w:val="32"/>
          <w:szCs w:val="32"/>
          <w:lang w:val="en-US"/>
        </w:rPr>
      </w:pPr>
      <w:r w:rsidRPr="004A660D">
        <w:rPr>
          <w:rFonts w:ascii="Times New Roman" w:hAnsi="Times New Roman" w:cs="Times New Roman"/>
          <w:b/>
          <w:bCs/>
          <w:sz w:val="32"/>
          <w:szCs w:val="32"/>
          <w:lang w:val="en-US"/>
        </w:rPr>
        <w:t xml:space="preserve">Protocol for a CCRI(II) </w:t>
      </w:r>
      <w:r w:rsidR="00120ADF">
        <w:rPr>
          <w:rFonts w:ascii="Times New Roman" w:hAnsi="Times New Roman" w:cs="Times New Roman"/>
          <w:b/>
          <w:bCs/>
          <w:sz w:val="32"/>
          <w:szCs w:val="32"/>
          <w:lang w:val="en-US"/>
        </w:rPr>
        <w:t>Supplementary</w:t>
      </w:r>
      <w:r w:rsidRPr="004A660D">
        <w:rPr>
          <w:rFonts w:ascii="Times New Roman" w:hAnsi="Times New Roman" w:cs="Times New Roman"/>
          <w:b/>
          <w:bCs/>
          <w:sz w:val="32"/>
          <w:szCs w:val="32"/>
          <w:lang w:val="en-US"/>
        </w:rPr>
        <w:t xml:space="preserve"> </w:t>
      </w:r>
      <w:r w:rsidR="004D441F">
        <w:rPr>
          <w:rFonts w:ascii="Times New Roman" w:hAnsi="Times New Roman" w:cs="Times New Roman"/>
          <w:b/>
          <w:bCs/>
          <w:sz w:val="32"/>
          <w:szCs w:val="32"/>
          <w:lang w:val="en-US"/>
        </w:rPr>
        <w:t xml:space="preserve">Trilateral </w:t>
      </w:r>
    </w:p>
    <w:p w:rsidR="004A660D" w:rsidRPr="004A660D" w:rsidRDefault="004A660D" w:rsidP="004A660D">
      <w:pPr>
        <w:pStyle w:val="Default"/>
        <w:spacing w:line="360" w:lineRule="auto"/>
        <w:jc w:val="center"/>
        <w:rPr>
          <w:rFonts w:ascii="Times New Roman" w:hAnsi="Times New Roman" w:cs="Times New Roman"/>
          <w:b/>
          <w:bCs/>
          <w:sz w:val="32"/>
          <w:szCs w:val="32"/>
          <w:lang w:val="en-US"/>
        </w:rPr>
      </w:pPr>
      <w:bookmarkStart w:id="0" w:name="_GoBack"/>
      <w:bookmarkEnd w:id="0"/>
      <w:r w:rsidRPr="004A660D">
        <w:rPr>
          <w:rFonts w:ascii="Times New Roman" w:hAnsi="Times New Roman" w:cs="Times New Roman"/>
          <w:b/>
          <w:bCs/>
          <w:sz w:val="32"/>
          <w:szCs w:val="32"/>
          <w:lang w:val="en-US"/>
        </w:rPr>
        <w:t xml:space="preserve">Comparison of </w:t>
      </w:r>
      <w:r w:rsidRPr="004A660D">
        <w:rPr>
          <w:rFonts w:ascii="Times New Roman" w:hAnsi="Times New Roman" w:cs="Times New Roman"/>
          <w:b/>
          <w:bCs/>
          <w:sz w:val="32"/>
          <w:szCs w:val="32"/>
          <w:vertAlign w:val="superscript"/>
          <w:lang w:val="en-US"/>
        </w:rPr>
        <w:t>222</w:t>
      </w:r>
      <w:r w:rsidRPr="004A660D">
        <w:rPr>
          <w:rFonts w:ascii="Times New Roman" w:hAnsi="Times New Roman" w:cs="Times New Roman"/>
          <w:b/>
          <w:bCs/>
          <w:sz w:val="32"/>
          <w:szCs w:val="32"/>
          <w:lang w:val="en-US"/>
        </w:rPr>
        <w:t>Rn</w:t>
      </w:r>
    </w:p>
    <w:p w:rsidR="004A660D" w:rsidRPr="004A660D" w:rsidRDefault="004A660D" w:rsidP="004A660D">
      <w:pPr>
        <w:pStyle w:val="Default"/>
        <w:spacing w:line="360" w:lineRule="auto"/>
        <w:jc w:val="both"/>
        <w:rPr>
          <w:rFonts w:ascii="Times New Roman" w:hAnsi="Times New Roman" w:cs="Times New Roman"/>
          <w:sz w:val="28"/>
          <w:szCs w:val="28"/>
          <w:lang w:val="en-US"/>
        </w:rPr>
      </w:pPr>
    </w:p>
    <w:p w:rsidR="004A660D" w:rsidRPr="00F238EE" w:rsidRDefault="004A660D" w:rsidP="00F238EE">
      <w:pPr>
        <w:pStyle w:val="Default"/>
        <w:spacing w:line="480" w:lineRule="auto"/>
        <w:jc w:val="both"/>
        <w:rPr>
          <w:rFonts w:ascii="Times New Roman" w:hAnsi="Times New Roman" w:cs="Times New Roman"/>
          <w:b/>
          <w:bCs/>
          <w:sz w:val="28"/>
          <w:szCs w:val="28"/>
          <w:lang w:val="en-US"/>
        </w:rPr>
      </w:pPr>
      <w:r w:rsidRPr="004A660D">
        <w:rPr>
          <w:rFonts w:ascii="Times New Roman" w:hAnsi="Times New Roman" w:cs="Times New Roman"/>
          <w:b/>
          <w:bCs/>
          <w:sz w:val="28"/>
          <w:szCs w:val="28"/>
          <w:lang w:val="en-US"/>
        </w:rPr>
        <w:t xml:space="preserve">1 - Introduction </w:t>
      </w:r>
    </w:p>
    <w:p w:rsidR="004A660D" w:rsidRDefault="004A660D" w:rsidP="000C650A">
      <w:pPr>
        <w:pStyle w:val="Default"/>
        <w:jc w:val="both"/>
        <w:rPr>
          <w:rFonts w:ascii="Times New Roman" w:hAnsi="Times New Roman" w:cs="Times New Roman"/>
          <w:sz w:val="28"/>
          <w:szCs w:val="28"/>
          <w:lang w:val="en-US"/>
        </w:rPr>
      </w:pPr>
      <w:r w:rsidRPr="004A660D">
        <w:rPr>
          <w:rFonts w:ascii="Times New Roman" w:hAnsi="Times New Roman" w:cs="Times New Roman"/>
          <w:sz w:val="28"/>
          <w:szCs w:val="28"/>
          <w:lang w:val="en-US"/>
        </w:rPr>
        <w:t>Radon-222 is a radioactive noble gas decaying through alpha transition to short half-life solid progenies and is one of the main sources of natural radioactivity. It is monitored with commercial detectors and devices to evaluate radon activity concentration in room</w:t>
      </w:r>
      <w:r w:rsidR="00517B94">
        <w:rPr>
          <w:rFonts w:ascii="Times New Roman" w:hAnsi="Times New Roman" w:cs="Times New Roman"/>
          <w:sz w:val="28"/>
          <w:szCs w:val="28"/>
          <w:lang w:val="en-US"/>
        </w:rPr>
        <w:t>s</w:t>
      </w:r>
      <w:r w:rsidRPr="004A660D">
        <w:rPr>
          <w:rFonts w:ascii="Times New Roman" w:hAnsi="Times New Roman" w:cs="Times New Roman"/>
          <w:sz w:val="28"/>
          <w:szCs w:val="28"/>
          <w:lang w:val="en-US"/>
        </w:rPr>
        <w:t xml:space="preserve">, water or soil. National standards of </w:t>
      </w:r>
      <w:r w:rsidRPr="004A660D">
        <w:rPr>
          <w:rFonts w:ascii="Times New Roman" w:hAnsi="Times New Roman" w:cs="Times New Roman"/>
          <w:sz w:val="28"/>
          <w:szCs w:val="28"/>
          <w:vertAlign w:val="superscript"/>
          <w:lang w:val="en-US"/>
        </w:rPr>
        <w:t>222</w:t>
      </w:r>
      <w:r w:rsidRPr="004A660D">
        <w:rPr>
          <w:rFonts w:ascii="Times New Roman" w:hAnsi="Times New Roman" w:cs="Times New Roman"/>
          <w:sz w:val="28"/>
          <w:szCs w:val="28"/>
          <w:lang w:val="en-US"/>
        </w:rPr>
        <w:t xml:space="preserve">Rn are available in several countries and comparison of these standards is necessary to ensure the international traceability of this radionuclide and to support the CMC’s of the National Metrology Institutes. </w:t>
      </w:r>
    </w:p>
    <w:p w:rsidR="004A660D" w:rsidRPr="004A660D" w:rsidRDefault="004A660D" w:rsidP="004A660D">
      <w:pPr>
        <w:pStyle w:val="Default"/>
        <w:spacing w:line="360" w:lineRule="auto"/>
        <w:jc w:val="both"/>
        <w:rPr>
          <w:rFonts w:ascii="Times New Roman" w:hAnsi="Times New Roman" w:cs="Times New Roman"/>
          <w:sz w:val="28"/>
          <w:szCs w:val="28"/>
          <w:lang w:val="en-US"/>
        </w:rPr>
      </w:pPr>
    </w:p>
    <w:p w:rsidR="004A660D" w:rsidRPr="00F238EE" w:rsidRDefault="004A660D" w:rsidP="00F238EE">
      <w:pPr>
        <w:pStyle w:val="Default"/>
        <w:spacing w:line="480" w:lineRule="auto"/>
        <w:jc w:val="both"/>
        <w:rPr>
          <w:rFonts w:ascii="Times New Roman" w:hAnsi="Times New Roman" w:cs="Times New Roman"/>
          <w:b/>
          <w:bCs/>
          <w:sz w:val="28"/>
          <w:szCs w:val="28"/>
          <w:lang w:val="en-US"/>
        </w:rPr>
      </w:pPr>
      <w:r w:rsidRPr="004A660D">
        <w:rPr>
          <w:rFonts w:ascii="Times New Roman" w:hAnsi="Times New Roman" w:cs="Times New Roman"/>
          <w:b/>
          <w:bCs/>
          <w:sz w:val="28"/>
          <w:szCs w:val="28"/>
          <w:lang w:val="en-US"/>
        </w:rPr>
        <w:t xml:space="preserve">2 - Previous comparisons </w:t>
      </w:r>
    </w:p>
    <w:p w:rsidR="004A660D" w:rsidRPr="004A660D" w:rsidRDefault="004A660D" w:rsidP="000C650A">
      <w:pPr>
        <w:pStyle w:val="Default"/>
        <w:jc w:val="both"/>
        <w:rPr>
          <w:rFonts w:ascii="Times New Roman" w:hAnsi="Times New Roman" w:cs="Times New Roman"/>
          <w:sz w:val="28"/>
          <w:szCs w:val="28"/>
          <w:lang w:val="en-US"/>
        </w:rPr>
      </w:pPr>
      <w:r w:rsidRPr="004A660D">
        <w:rPr>
          <w:rFonts w:ascii="Times New Roman" w:hAnsi="Times New Roman" w:cs="Times New Roman"/>
          <w:sz w:val="28"/>
          <w:szCs w:val="28"/>
          <w:lang w:val="en-US"/>
        </w:rPr>
        <w:t>International comparisons were or</w:t>
      </w:r>
      <w:r w:rsidR="00F238EE">
        <w:rPr>
          <w:rFonts w:ascii="Times New Roman" w:hAnsi="Times New Roman" w:cs="Times New Roman"/>
          <w:sz w:val="28"/>
          <w:szCs w:val="28"/>
          <w:lang w:val="en-US"/>
        </w:rPr>
        <w:t>ganized by NPL in 1992 and 1994</w:t>
      </w:r>
      <w:r w:rsidRPr="00F238EE">
        <w:rPr>
          <w:rFonts w:ascii="Times New Roman" w:hAnsi="Times New Roman" w:cs="Times New Roman"/>
          <w:sz w:val="28"/>
          <w:szCs w:val="28"/>
          <w:vertAlign w:val="superscript"/>
          <w:lang w:val="en-US"/>
        </w:rPr>
        <w:t>1</w:t>
      </w:r>
      <w:r w:rsidRPr="004A660D">
        <w:rPr>
          <w:rFonts w:ascii="Times New Roman" w:hAnsi="Times New Roman" w:cs="Times New Roman"/>
          <w:sz w:val="28"/>
          <w:szCs w:val="28"/>
          <w:lang w:val="en-US"/>
        </w:rPr>
        <w:t xml:space="preserve">. At this time, </w:t>
      </w:r>
      <w:r w:rsidRPr="00F238EE">
        <w:rPr>
          <w:rFonts w:ascii="Times New Roman" w:hAnsi="Times New Roman" w:cs="Times New Roman"/>
          <w:sz w:val="28"/>
          <w:szCs w:val="28"/>
          <w:vertAlign w:val="superscript"/>
          <w:lang w:val="en-US"/>
        </w:rPr>
        <w:t>222</w:t>
      </w:r>
      <w:r w:rsidRPr="004A660D">
        <w:rPr>
          <w:rFonts w:ascii="Times New Roman" w:hAnsi="Times New Roman" w:cs="Times New Roman"/>
          <w:sz w:val="28"/>
          <w:szCs w:val="28"/>
          <w:lang w:val="en-US"/>
        </w:rPr>
        <w:t xml:space="preserve">Rn activity references were based on </w:t>
      </w:r>
      <w:r w:rsidRPr="00F238EE">
        <w:rPr>
          <w:rFonts w:ascii="Times New Roman" w:hAnsi="Times New Roman" w:cs="Times New Roman"/>
          <w:sz w:val="28"/>
          <w:szCs w:val="28"/>
          <w:vertAlign w:val="superscript"/>
          <w:lang w:val="en-US"/>
        </w:rPr>
        <w:t>226</w:t>
      </w:r>
      <w:r w:rsidRPr="004A660D">
        <w:rPr>
          <w:rFonts w:ascii="Times New Roman" w:hAnsi="Times New Roman" w:cs="Times New Roman"/>
          <w:sz w:val="28"/>
          <w:szCs w:val="28"/>
          <w:lang w:val="en-US"/>
        </w:rPr>
        <w:t>Ra source emanation</w:t>
      </w:r>
      <w:r w:rsidR="00F238EE">
        <w:rPr>
          <w:rFonts w:ascii="Times New Roman" w:hAnsi="Times New Roman" w:cs="Times New Roman"/>
          <w:sz w:val="28"/>
          <w:szCs w:val="28"/>
          <w:lang w:val="en-US"/>
        </w:rPr>
        <w:t xml:space="preserve"> or on gamma-ray spectrometry. </w:t>
      </w:r>
      <w:r w:rsidRPr="004A660D">
        <w:rPr>
          <w:rFonts w:ascii="Times New Roman" w:hAnsi="Times New Roman" w:cs="Times New Roman"/>
          <w:sz w:val="28"/>
          <w:szCs w:val="28"/>
          <w:lang w:val="en-US"/>
        </w:rPr>
        <w:t>Other CCRI(II) comparison</w:t>
      </w:r>
      <w:r w:rsidR="00F238EE">
        <w:rPr>
          <w:rFonts w:ascii="Times New Roman" w:hAnsi="Times New Roman" w:cs="Times New Roman"/>
          <w:sz w:val="28"/>
          <w:szCs w:val="28"/>
          <w:lang w:val="en-US"/>
        </w:rPr>
        <w:t>s are available through the SIR</w:t>
      </w:r>
      <w:r w:rsidRPr="00F238EE">
        <w:rPr>
          <w:rFonts w:ascii="Times New Roman" w:hAnsi="Times New Roman" w:cs="Times New Roman"/>
          <w:sz w:val="28"/>
          <w:szCs w:val="28"/>
          <w:vertAlign w:val="superscript"/>
          <w:lang w:val="en-US"/>
        </w:rPr>
        <w:t>2,3</w:t>
      </w:r>
      <w:r w:rsidRPr="004A660D">
        <w:rPr>
          <w:rFonts w:ascii="Times New Roman" w:hAnsi="Times New Roman" w:cs="Times New Roman"/>
          <w:sz w:val="28"/>
          <w:szCs w:val="28"/>
          <w:lang w:val="en-US"/>
        </w:rPr>
        <w:t xml:space="preserve">. </w:t>
      </w:r>
    </w:p>
    <w:p w:rsidR="00517B94" w:rsidRDefault="004A660D" w:rsidP="00C70086">
      <w:pPr>
        <w:pStyle w:val="Default"/>
        <w:jc w:val="both"/>
        <w:rPr>
          <w:rFonts w:ascii="Times New Roman" w:hAnsi="Times New Roman" w:cs="Times New Roman"/>
          <w:sz w:val="28"/>
          <w:szCs w:val="28"/>
          <w:lang w:val="en-US"/>
        </w:rPr>
      </w:pPr>
      <w:r w:rsidRPr="004A660D">
        <w:rPr>
          <w:rFonts w:ascii="Times New Roman" w:hAnsi="Times New Roman" w:cs="Times New Roman"/>
          <w:sz w:val="28"/>
          <w:szCs w:val="28"/>
          <w:lang w:val="en-US"/>
        </w:rPr>
        <w:t xml:space="preserve">In the case of SIR measurements, the variability of the </w:t>
      </w:r>
      <w:r w:rsidR="00517B94">
        <w:rPr>
          <w:rFonts w:ascii="Times New Roman" w:hAnsi="Times New Roman" w:cs="Times New Roman"/>
          <w:sz w:val="28"/>
          <w:szCs w:val="28"/>
          <w:lang w:val="en-US"/>
        </w:rPr>
        <w:t>glass</w:t>
      </w:r>
      <w:r w:rsidR="00517B94" w:rsidRPr="004A660D">
        <w:rPr>
          <w:rFonts w:ascii="Times New Roman" w:hAnsi="Times New Roman" w:cs="Times New Roman"/>
          <w:sz w:val="28"/>
          <w:szCs w:val="28"/>
          <w:lang w:val="en-US"/>
        </w:rPr>
        <w:t xml:space="preserve"> ampoules </w:t>
      </w:r>
      <w:r w:rsidRPr="004A660D">
        <w:rPr>
          <w:rFonts w:ascii="Times New Roman" w:hAnsi="Times New Roman" w:cs="Times New Roman"/>
          <w:sz w:val="28"/>
          <w:szCs w:val="28"/>
          <w:lang w:val="en-US"/>
        </w:rPr>
        <w:t xml:space="preserve">thickness could be an additional cause of uncertainty. </w:t>
      </w:r>
      <w:r w:rsidR="008515D1">
        <w:rPr>
          <w:rFonts w:ascii="Times New Roman" w:hAnsi="Times New Roman" w:cs="Times New Roman"/>
          <w:sz w:val="28"/>
          <w:szCs w:val="28"/>
          <w:lang w:val="en-US"/>
        </w:rPr>
        <w:t>A</w:t>
      </w:r>
      <w:r w:rsidR="008515D1" w:rsidRPr="004A660D">
        <w:rPr>
          <w:rFonts w:ascii="Times New Roman" w:hAnsi="Times New Roman" w:cs="Times New Roman"/>
          <w:sz w:val="28"/>
          <w:szCs w:val="28"/>
          <w:lang w:val="en-US"/>
        </w:rPr>
        <w:t xml:space="preserve"> </w:t>
      </w:r>
      <w:r w:rsidRPr="004A660D">
        <w:rPr>
          <w:rFonts w:ascii="Times New Roman" w:hAnsi="Times New Roman" w:cs="Times New Roman"/>
          <w:sz w:val="28"/>
          <w:szCs w:val="28"/>
          <w:lang w:val="en-US"/>
        </w:rPr>
        <w:t>comparison of standards using a mo</w:t>
      </w:r>
      <w:r w:rsidR="00F238EE">
        <w:rPr>
          <w:rFonts w:ascii="Times New Roman" w:hAnsi="Times New Roman" w:cs="Times New Roman"/>
          <w:sz w:val="28"/>
          <w:szCs w:val="28"/>
          <w:lang w:val="en-US"/>
        </w:rPr>
        <w:t>re reliable metallic container have been organized in 2015</w:t>
      </w:r>
      <w:r w:rsidR="00F06A38" w:rsidRPr="00F06A38">
        <w:rPr>
          <w:rFonts w:ascii="Times New Roman" w:hAnsi="Times New Roman" w:cs="Times New Roman"/>
          <w:sz w:val="28"/>
          <w:szCs w:val="28"/>
          <w:vertAlign w:val="superscript"/>
          <w:lang w:val="en-US"/>
        </w:rPr>
        <w:t>4</w:t>
      </w:r>
      <w:r w:rsidRPr="004A660D">
        <w:rPr>
          <w:rFonts w:ascii="Times New Roman" w:hAnsi="Times New Roman" w:cs="Times New Roman"/>
          <w:sz w:val="28"/>
          <w:szCs w:val="28"/>
          <w:lang w:val="en-US"/>
        </w:rPr>
        <w:t xml:space="preserve">. </w:t>
      </w:r>
      <w:r w:rsidR="00F06A38">
        <w:rPr>
          <w:rFonts w:ascii="Times New Roman" w:hAnsi="Times New Roman" w:cs="Times New Roman"/>
          <w:sz w:val="28"/>
          <w:szCs w:val="28"/>
          <w:lang w:val="en-US"/>
        </w:rPr>
        <w:t xml:space="preserve">In this </w:t>
      </w:r>
      <w:r w:rsidR="005A72FC">
        <w:rPr>
          <w:rFonts w:ascii="Times New Roman" w:hAnsi="Times New Roman" w:cs="Times New Roman"/>
          <w:sz w:val="28"/>
          <w:szCs w:val="28"/>
          <w:lang w:val="en-US"/>
        </w:rPr>
        <w:t>comparison,</w:t>
      </w:r>
      <w:r w:rsidR="00F06A38">
        <w:rPr>
          <w:rFonts w:ascii="Times New Roman" w:hAnsi="Times New Roman" w:cs="Times New Roman"/>
          <w:sz w:val="28"/>
          <w:szCs w:val="28"/>
          <w:lang w:val="en-US"/>
        </w:rPr>
        <w:t xml:space="preserve"> different measurement method</w:t>
      </w:r>
      <w:r w:rsidR="00F84A5D">
        <w:rPr>
          <w:rFonts w:ascii="Times New Roman" w:hAnsi="Times New Roman" w:cs="Times New Roman"/>
          <w:sz w:val="28"/>
          <w:szCs w:val="28"/>
          <w:lang w:val="en-US"/>
        </w:rPr>
        <w:t xml:space="preserve">s were used. The method using Ionization Chamber with </w:t>
      </w:r>
      <w:r w:rsidR="005A72FC">
        <w:rPr>
          <w:rFonts w:ascii="Times New Roman" w:hAnsi="Times New Roman" w:cs="Times New Roman"/>
          <w:sz w:val="28"/>
          <w:szCs w:val="28"/>
          <w:lang w:val="en-US"/>
        </w:rPr>
        <w:t>glass ampoule</w:t>
      </w:r>
      <w:r w:rsidR="00F84A5D">
        <w:rPr>
          <w:rFonts w:ascii="Times New Roman" w:hAnsi="Times New Roman" w:cs="Times New Roman"/>
          <w:sz w:val="28"/>
          <w:szCs w:val="28"/>
          <w:lang w:val="en-US"/>
        </w:rPr>
        <w:t xml:space="preserve"> </w:t>
      </w:r>
      <w:r w:rsidR="005A72FC">
        <w:rPr>
          <w:rFonts w:ascii="Times New Roman" w:hAnsi="Times New Roman" w:cs="Times New Roman"/>
          <w:sz w:val="28"/>
          <w:szCs w:val="28"/>
          <w:lang w:val="en-US"/>
        </w:rPr>
        <w:t xml:space="preserve">performed at </w:t>
      </w:r>
      <w:r w:rsidR="00770A9A">
        <w:rPr>
          <w:rFonts w:ascii="Times New Roman" w:hAnsi="Times New Roman" w:cs="Times New Roman"/>
          <w:sz w:val="28"/>
          <w:szCs w:val="28"/>
          <w:lang w:val="en-US"/>
        </w:rPr>
        <w:t>the institute of Radiation Physics (</w:t>
      </w:r>
      <w:r w:rsidR="005A72FC">
        <w:rPr>
          <w:rFonts w:ascii="Times New Roman" w:hAnsi="Times New Roman" w:cs="Times New Roman"/>
          <w:sz w:val="28"/>
          <w:szCs w:val="28"/>
          <w:lang w:val="en-US"/>
        </w:rPr>
        <w:t>IRA</w:t>
      </w:r>
      <w:r w:rsidR="00770A9A">
        <w:rPr>
          <w:rFonts w:ascii="Times New Roman" w:hAnsi="Times New Roman" w:cs="Times New Roman"/>
          <w:sz w:val="28"/>
          <w:szCs w:val="28"/>
          <w:lang w:val="en-US"/>
        </w:rPr>
        <w:t>) in Switzerland</w:t>
      </w:r>
      <w:r w:rsidR="005A72FC">
        <w:rPr>
          <w:rFonts w:ascii="Times New Roman" w:hAnsi="Times New Roman" w:cs="Times New Roman"/>
          <w:sz w:val="28"/>
          <w:szCs w:val="28"/>
          <w:lang w:val="en-US"/>
        </w:rPr>
        <w:t xml:space="preserve"> gave </w:t>
      </w:r>
      <w:r w:rsidR="00D85967">
        <w:rPr>
          <w:rFonts w:ascii="Times New Roman" w:hAnsi="Times New Roman" w:cs="Times New Roman"/>
          <w:sz w:val="28"/>
          <w:szCs w:val="28"/>
          <w:lang w:val="en-US"/>
        </w:rPr>
        <w:t xml:space="preserve">an </w:t>
      </w:r>
      <w:r w:rsidR="005A72FC">
        <w:rPr>
          <w:rFonts w:ascii="Times New Roman" w:hAnsi="Times New Roman" w:cs="Times New Roman"/>
          <w:sz w:val="28"/>
          <w:szCs w:val="28"/>
          <w:lang w:val="en-US"/>
        </w:rPr>
        <w:t>outlier result of several percent’s. The reason of this discrepancy was ascribe to the non-control quality of the glass ampoule, which could have fluctuation in the thickness</w:t>
      </w:r>
      <w:r w:rsidR="009028A6">
        <w:rPr>
          <w:rFonts w:ascii="Times New Roman" w:hAnsi="Times New Roman" w:cs="Times New Roman"/>
          <w:sz w:val="28"/>
          <w:szCs w:val="28"/>
          <w:vertAlign w:val="superscript"/>
          <w:lang w:val="en-US"/>
        </w:rPr>
        <w:t>5</w:t>
      </w:r>
      <w:r w:rsidR="005A72FC">
        <w:rPr>
          <w:rFonts w:ascii="Times New Roman" w:hAnsi="Times New Roman" w:cs="Times New Roman"/>
          <w:sz w:val="28"/>
          <w:szCs w:val="28"/>
          <w:lang w:val="en-US"/>
        </w:rPr>
        <w:t xml:space="preserve">. </w:t>
      </w:r>
    </w:p>
    <w:p w:rsidR="00517B94" w:rsidRDefault="005A72FC" w:rsidP="00C70086">
      <w:pPr>
        <w:pStyle w:val="Defaul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Therefore, IRA </w:t>
      </w:r>
      <w:r w:rsidR="00517B94">
        <w:rPr>
          <w:rFonts w:ascii="Times New Roman" w:hAnsi="Times New Roman" w:cs="Times New Roman"/>
          <w:sz w:val="28"/>
          <w:szCs w:val="28"/>
          <w:lang w:val="en-US"/>
        </w:rPr>
        <w:t xml:space="preserve">expressed the need </w:t>
      </w:r>
      <w:r>
        <w:rPr>
          <w:rFonts w:ascii="Times New Roman" w:hAnsi="Times New Roman" w:cs="Times New Roman"/>
          <w:sz w:val="28"/>
          <w:szCs w:val="28"/>
          <w:lang w:val="en-US"/>
        </w:rPr>
        <w:t>to perform a measurement comparison using Alpha Counting in Defined Solid Angle</w:t>
      </w:r>
      <w:r w:rsidR="00517B94">
        <w:rPr>
          <w:rFonts w:ascii="Times New Roman" w:hAnsi="Times New Roman" w:cs="Times New Roman"/>
          <w:sz w:val="28"/>
          <w:szCs w:val="28"/>
          <w:lang w:val="en-US"/>
        </w:rPr>
        <w:t xml:space="preserve"> that has already shown good performances in the past</w:t>
      </w:r>
      <w:r w:rsidR="009028A6">
        <w:rPr>
          <w:rFonts w:ascii="Times New Roman" w:hAnsi="Times New Roman" w:cs="Times New Roman"/>
          <w:sz w:val="28"/>
          <w:szCs w:val="28"/>
          <w:vertAlign w:val="superscript"/>
          <w:lang w:val="en-US"/>
        </w:rPr>
        <w:t>4</w:t>
      </w:r>
      <w:r>
        <w:rPr>
          <w:rFonts w:ascii="Times New Roman" w:hAnsi="Times New Roman" w:cs="Times New Roman"/>
          <w:sz w:val="28"/>
          <w:szCs w:val="28"/>
          <w:lang w:val="en-US"/>
        </w:rPr>
        <w:t>.</w:t>
      </w:r>
      <w:r w:rsidR="000A6637">
        <w:rPr>
          <w:rFonts w:ascii="Times New Roman" w:hAnsi="Times New Roman" w:cs="Times New Roman"/>
          <w:sz w:val="28"/>
          <w:szCs w:val="28"/>
          <w:lang w:val="en-US"/>
        </w:rPr>
        <w:t xml:space="preserve"> </w:t>
      </w:r>
    </w:p>
    <w:p w:rsidR="00517B94" w:rsidRDefault="007C5652" w:rsidP="00C70086">
      <w:pPr>
        <w:pStyle w:val="Default"/>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In addition, </w:t>
      </w:r>
      <w:r w:rsidR="00770A9A">
        <w:rPr>
          <w:rFonts w:ascii="Times New Roman" w:hAnsi="Times New Roman" w:cs="Times New Roman"/>
          <w:sz w:val="28"/>
          <w:szCs w:val="28"/>
          <w:lang w:val="en-US"/>
        </w:rPr>
        <w:t>the National Institute of Metrology in China (</w:t>
      </w:r>
      <w:r>
        <w:rPr>
          <w:rFonts w:ascii="Times New Roman" w:hAnsi="Times New Roman" w:cs="Times New Roman"/>
          <w:sz w:val="28"/>
          <w:szCs w:val="28"/>
          <w:lang w:val="en-US"/>
        </w:rPr>
        <w:t>NIM</w:t>
      </w:r>
      <w:r w:rsidR="00770A9A">
        <w:rPr>
          <w:rFonts w:ascii="Times New Roman" w:hAnsi="Times New Roman" w:cs="Times New Roman"/>
          <w:sz w:val="28"/>
          <w:szCs w:val="28"/>
          <w:lang w:val="en-US"/>
        </w:rPr>
        <w:t>)</w:t>
      </w:r>
      <w:r>
        <w:rPr>
          <w:rFonts w:ascii="Times New Roman" w:hAnsi="Times New Roman" w:cs="Times New Roman"/>
          <w:sz w:val="28"/>
          <w:szCs w:val="28"/>
          <w:lang w:val="en-US"/>
        </w:rPr>
        <w:t xml:space="preserve"> has set up a new measurement system to standardize </w:t>
      </w:r>
      <w:r w:rsidR="00E85C71" w:rsidRPr="00A80C70">
        <w:rPr>
          <w:rFonts w:ascii="Times New Roman" w:hAnsi="Times New Roman" w:cs="Times New Roman"/>
          <w:sz w:val="28"/>
          <w:szCs w:val="28"/>
          <w:vertAlign w:val="superscript"/>
          <w:lang w:val="en-US"/>
        </w:rPr>
        <w:t>222</w:t>
      </w:r>
      <w:r>
        <w:rPr>
          <w:rFonts w:ascii="Times New Roman" w:hAnsi="Times New Roman" w:cs="Times New Roman"/>
          <w:sz w:val="28"/>
          <w:szCs w:val="28"/>
          <w:lang w:val="en-US"/>
        </w:rPr>
        <w:t>Rn</w:t>
      </w:r>
      <w:r w:rsidR="004C19F0">
        <w:rPr>
          <w:rFonts w:ascii="Times New Roman" w:hAnsi="Times New Roman" w:cs="Times New Roman"/>
          <w:sz w:val="28"/>
          <w:szCs w:val="28"/>
          <w:lang w:val="en-US"/>
        </w:rPr>
        <w:t xml:space="preserve"> </w:t>
      </w:r>
      <w:r>
        <w:rPr>
          <w:rFonts w:ascii="Times New Roman" w:hAnsi="Times New Roman" w:cs="Times New Roman"/>
          <w:sz w:val="28"/>
          <w:szCs w:val="28"/>
          <w:lang w:val="en-US"/>
        </w:rPr>
        <w:t>and is requesting to have also</w:t>
      </w:r>
      <w:r w:rsidR="00770A9A">
        <w:rPr>
          <w:rFonts w:ascii="Times New Roman" w:hAnsi="Times New Roman" w:cs="Times New Roman"/>
          <w:sz w:val="28"/>
          <w:szCs w:val="28"/>
          <w:lang w:val="en-US"/>
        </w:rPr>
        <w:t xml:space="preserve"> a </w:t>
      </w:r>
      <w:r w:rsidR="00A909E4">
        <w:rPr>
          <w:rFonts w:ascii="Times New Roman" w:hAnsi="Times New Roman" w:cs="Times New Roman"/>
          <w:sz w:val="28"/>
          <w:szCs w:val="28"/>
          <w:lang w:val="en-US"/>
        </w:rPr>
        <w:t>comparison</w:t>
      </w:r>
      <w:r w:rsidR="00770A9A">
        <w:rPr>
          <w:rFonts w:ascii="Times New Roman" w:hAnsi="Times New Roman" w:cs="Times New Roman"/>
          <w:sz w:val="28"/>
          <w:szCs w:val="28"/>
          <w:lang w:val="en-US"/>
        </w:rPr>
        <w:t xml:space="preserve">. </w:t>
      </w:r>
    </w:p>
    <w:p w:rsidR="007716C3" w:rsidRDefault="00770A9A" w:rsidP="00590318">
      <w:pPr>
        <w:pStyle w:val="Default"/>
        <w:jc w:val="both"/>
        <w:rPr>
          <w:rFonts w:ascii="Times New Roman" w:hAnsi="Times New Roman" w:cs="Times New Roman"/>
          <w:sz w:val="28"/>
          <w:szCs w:val="28"/>
          <w:lang w:val="en-US"/>
        </w:rPr>
      </w:pPr>
      <w:r>
        <w:rPr>
          <w:rFonts w:ascii="Times New Roman" w:hAnsi="Times New Roman" w:cs="Times New Roman"/>
          <w:sz w:val="28"/>
          <w:szCs w:val="28"/>
          <w:lang w:val="en-US"/>
        </w:rPr>
        <w:t>Therefore,</w:t>
      </w:r>
      <w:r w:rsidR="007C5652">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00A909E4">
        <w:rPr>
          <w:rFonts w:ascii="Times New Roman" w:hAnsi="Times New Roman" w:cs="Times New Roman"/>
          <w:sz w:val="28"/>
          <w:szCs w:val="28"/>
          <w:lang w:val="en-US"/>
        </w:rPr>
        <w:t>his</w:t>
      </w:r>
      <w:r w:rsidR="000A6637">
        <w:rPr>
          <w:rFonts w:ascii="Times New Roman" w:hAnsi="Times New Roman" w:cs="Times New Roman"/>
          <w:sz w:val="28"/>
          <w:szCs w:val="28"/>
          <w:lang w:val="en-US"/>
        </w:rPr>
        <w:t xml:space="preserve"> </w:t>
      </w:r>
      <w:r w:rsidR="00E85C71">
        <w:rPr>
          <w:rFonts w:ascii="Times New Roman" w:hAnsi="Times New Roman" w:cs="Times New Roman"/>
          <w:sz w:val="28"/>
          <w:szCs w:val="28"/>
          <w:lang w:val="en-US"/>
        </w:rPr>
        <w:t xml:space="preserve">trilateral </w:t>
      </w:r>
      <w:r w:rsidR="00A909E4">
        <w:rPr>
          <w:rFonts w:ascii="Times New Roman" w:hAnsi="Times New Roman" w:cs="Times New Roman"/>
          <w:sz w:val="28"/>
          <w:szCs w:val="28"/>
          <w:lang w:val="en-US"/>
        </w:rPr>
        <w:t>comparison will be organized</w:t>
      </w:r>
      <w:r w:rsidR="000A6637">
        <w:rPr>
          <w:rFonts w:ascii="Times New Roman" w:hAnsi="Times New Roman" w:cs="Times New Roman"/>
          <w:sz w:val="28"/>
          <w:szCs w:val="28"/>
          <w:lang w:val="en-US"/>
        </w:rPr>
        <w:t xml:space="preserve"> </w:t>
      </w:r>
      <w:r w:rsidR="00517B94">
        <w:rPr>
          <w:rFonts w:ascii="Times New Roman" w:hAnsi="Times New Roman" w:cs="Times New Roman"/>
          <w:sz w:val="28"/>
          <w:szCs w:val="28"/>
          <w:lang w:val="en-US"/>
        </w:rPr>
        <w:t xml:space="preserve">as a round-robin exercises </w:t>
      </w:r>
      <w:r>
        <w:rPr>
          <w:rFonts w:ascii="Times New Roman" w:hAnsi="Times New Roman" w:cs="Times New Roman"/>
          <w:sz w:val="28"/>
          <w:szCs w:val="28"/>
          <w:lang w:val="en-US"/>
        </w:rPr>
        <w:t>between</w:t>
      </w:r>
      <w:r w:rsidR="007716C3">
        <w:rPr>
          <w:rFonts w:ascii="Times New Roman" w:hAnsi="Times New Roman" w:cs="Times New Roman"/>
          <w:sz w:val="28"/>
          <w:szCs w:val="28"/>
          <w:lang w:val="en-US"/>
        </w:rPr>
        <w:t xml:space="preserve"> </w:t>
      </w:r>
      <w:r w:rsidR="00517B94">
        <w:rPr>
          <w:rFonts w:ascii="Times New Roman" w:hAnsi="Times New Roman" w:cs="Times New Roman"/>
          <w:sz w:val="28"/>
          <w:szCs w:val="28"/>
          <w:lang w:val="en-US"/>
        </w:rPr>
        <w:t xml:space="preserve">LNE-LNHB (pilot), </w:t>
      </w:r>
      <w:r w:rsidR="00590318">
        <w:rPr>
          <w:rFonts w:ascii="Times New Roman" w:hAnsi="Times New Roman" w:cs="Times New Roman"/>
          <w:sz w:val="28"/>
          <w:szCs w:val="28"/>
          <w:lang w:val="en-US"/>
        </w:rPr>
        <w:t>IRA and</w:t>
      </w:r>
      <w:r>
        <w:rPr>
          <w:rFonts w:ascii="Times New Roman" w:hAnsi="Times New Roman" w:cs="Times New Roman"/>
          <w:sz w:val="28"/>
          <w:szCs w:val="28"/>
          <w:lang w:val="en-US"/>
        </w:rPr>
        <w:t xml:space="preserve"> NIM, </w:t>
      </w:r>
      <w:r w:rsidR="00D85967">
        <w:rPr>
          <w:rFonts w:ascii="Times New Roman" w:hAnsi="Times New Roman" w:cs="Times New Roman"/>
          <w:sz w:val="28"/>
          <w:szCs w:val="28"/>
          <w:lang w:val="en-US"/>
        </w:rPr>
        <w:t>using the method</w:t>
      </w:r>
      <w:r w:rsidR="00A909E4">
        <w:rPr>
          <w:rFonts w:ascii="Times New Roman" w:hAnsi="Times New Roman" w:cs="Times New Roman"/>
          <w:sz w:val="28"/>
          <w:szCs w:val="28"/>
          <w:lang w:val="en-US"/>
        </w:rPr>
        <w:t xml:space="preserve"> of Alpha Counting in Defined Solid Angle</w:t>
      </w:r>
      <w:r w:rsidR="00D85967">
        <w:rPr>
          <w:rFonts w:ascii="Times New Roman" w:hAnsi="Times New Roman" w:cs="Times New Roman"/>
          <w:sz w:val="28"/>
          <w:szCs w:val="28"/>
          <w:lang w:val="en-US"/>
        </w:rPr>
        <w:t>.</w:t>
      </w:r>
      <w:r w:rsidR="00517B94">
        <w:rPr>
          <w:rFonts w:ascii="Times New Roman" w:hAnsi="Times New Roman" w:cs="Times New Roman"/>
          <w:sz w:val="28"/>
          <w:szCs w:val="28"/>
          <w:lang w:val="en-US"/>
        </w:rPr>
        <w:t xml:space="preserve"> The sample will be circulated between the 3 laboratories and finally sent back to LNE-LNHB.</w:t>
      </w:r>
    </w:p>
    <w:p w:rsidR="00590318" w:rsidRPr="004A660D" w:rsidRDefault="00590318" w:rsidP="00590318">
      <w:pPr>
        <w:pStyle w:val="Default"/>
        <w:jc w:val="both"/>
        <w:rPr>
          <w:rFonts w:ascii="Times New Roman" w:hAnsi="Times New Roman" w:cs="Times New Roman"/>
          <w:sz w:val="28"/>
          <w:szCs w:val="28"/>
          <w:lang w:val="en-US"/>
        </w:rPr>
      </w:pPr>
    </w:p>
    <w:p w:rsidR="00F238EE" w:rsidRPr="00336FF0" w:rsidRDefault="004A660D" w:rsidP="00336FF0">
      <w:pPr>
        <w:pStyle w:val="Default"/>
        <w:spacing w:line="480" w:lineRule="auto"/>
        <w:jc w:val="both"/>
        <w:rPr>
          <w:rFonts w:ascii="Times New Roman" w:hAnsi="Times New Roman" w:cs="Times New Roman"/>
          <w:b/>
          <w:bCs/>
          <w:sz w:val="28"/>
          <w:szCs w:val="28"/>
          <w:lang w:val="en-US"/>
        </w:rPr>
      </w:pPr>
      <w:r w:rsidRPr="004A660D">
        <w:rPr>
          <w:rFonts w:ascii="Times New Roman" w:hAnsi="Times New Roman" w:cs="Times New Roman"/>
          <w:b/>
          <w:bCs/>
          <w:sz w:val="28"/>
          <w:szCs w:val="28"/>
          <w:lang w:val="en-US"/>
        </w:rPr>
        <w:t xml:space="preserve">3 - Specificity of </w:t>
      </w:r>
      <w:r w:rsidRPr="00F06A38">
        <w:rPr>
          <w:rFonts w:ascii="Times New Roman" w:hAnsi="Times New Roman" w:cs="Times New Roman"/>
          <w:b/>
          <w:bCs/>
          <w:sz w:val="28"/>
          <w:szCs w:val="28"/>
          <w:vertAlign w:val="superscript"/>
          <w:lang w:val="en-US"/>
        </w:rPr>
        <w:t>222</w:t>
      </w:r>
      <w:r w:rsidRPr="004A660D">
        <w:rPr>
          <w:rFonts w:ascii="Times New Roman" w:hAnsi="Times New Roman" w:cs="Times New Roman"/>
          <w:b/>
          <w:bCs/>
          <w:sz w:val="28"/>
          <w:szCs w:val="28"/>
          <w:lang w:val="en-US"/>
        </w:rPr>
        <w:t xml:space="preserve">Rn comparison </w:t>
      </w:r>
    </w:p>
    <w:p w:rsidR="004A660D" w:rsidRDefault="004A660D" w:rsidP="00336FF0">
      <w:pPr>
        <w:pStyle w:val="Default"/>
        <w:jc w:val="both"/>
        <w:rPr>
          <w:rFonts w:ascii="Times New Roman" w:hAnsi="Times New Roman" w:cs="Times New Roman"/>
          <w:sz w:val="28"/>
          <w:szCs w:val="28"/>
          <w:lang w:val="en-US"/>
        </w:rPr>
      </w:pPr>
      <w:r w:rsidRPr="004A660D">
        <w:rPr>
          <w:rFonts w:ascii="Times New Roman" w:hAnsi="Times New Roman" w:cs="Times New Roman"/>
          <w:sz w:val="28"/>
          <w:szCs w:val="28"/>
          <w:lang w:val="en-US"/>
        </w:rPr>
        <w:t xml:space="preserve">Due to the short half-life of this radionuclide (3,8232(8) d), the logistics is important and all precautions must be taken in advance to be sure that measurement systems are operational at the reception date. The shipment will be organized as an exempted parcel transportation which imposes two constraints: the activity must be lower than 100 </w:t>
      </w:r>
      <w:proofErr w:type="spellStart"/>
      <w:r w:rsidRPr="004A660D">
        <w:rPr>
          <w:rFonts w:ascii="Times New Roman" w:hAnsi="Times New Roman" w:cs="Times New Roman"/>
          <w:sz w:val="28"/>
          <w:szCs w:val="28"/>
          <w:lang w:val="en-US"/>
        </w:rPr>
        <w:t>MBq</w:t>
      </w:r>
      <w:proofErr w:type="spellEnd"/>
      <w:r w:rsidRPr="004A660D">
        <w:rPr>
          <w:rFonts w:ascii="Times New Roman" w:hAnsi="Times New Roman" w:cs="Times New Roman"/>
          <w:sz w:val="28"/>
          <w:szCs w:val="28"/>
          <w:lang w:val="en-US"/>
        </w:rPr>
        <w:t xml:space="preserve"> and the dose rate at the contact of the parcel must be lower than 5 </w:t>
      </w:r>
      <w:r w:rsidRPr="004A660D">
        <w:rPr>
          <w:rFonts w:ascii="Times New Roman" w:hAnsi="Times New Roman" w:cs="Times New Roman"/>
          <w:sz w:val="28"/>
          <w:szCs w:val="28"/>
        </w:rPr>
        <w:t>μ</w:t>
      </w:r>
      <w:proofErr w:type="spellStart"/>
      <w:r w:rsidRPr="004A660D">
        <w:rPr>
          <w:rFonts w:ascii="Times New Roman" w:hAnsi="Times New Roman" w:cs="Times New Roman"/>
          <w:sz w:val="28"/>
          <w:szCs w:val="28"/>
          <w:lang w:val="en-US"/>
        </w:rPr>
        <w:t>Sv</w:t>
      </w:r>
      <w:proofErr w:type="spellEnd"/>
      <w:r w:rsidRPr="004A660D">
        <w:rPr>
          <w:rFonts w:ascii="Times New Roman" w:hAnsi="Times New Roman" w:cs="Times New Roman"/>
          <w:sz w:val="28"/>
          <w:szCs w:val="28"/>
          <w:lang w:val="en-US"/>
        </w:rPr>
        <w:t xml:space="preserve">/h. </w:t>
      </w:r>
    </w:p>
    <w:p w:rsidR="000C650A" w:rsidRDefault="000C650A" w:rsidP="000C650A">
      <w:pPr>
        <w:pStyle w:val="Default"/>
        <w:jc w:val="both"/>
        <w:rPr>
          <w:rFonts w:ascii="Times New Roman" w:hAnsi="Times New Roman" w:cs="Times New Roman"/>
          <w:sz w:val="28"/>
          <w:szCs w:val="28"/>
          <w:lang w:val="en-US"/>
        </w:rPr>
      </w:pPr>
    </w:p>
    <w:p w:rsidR="00397ABB" w:rsidRPr="004A660D" w:rsidRDefault="00397ABB" w:rsidP="000C650A">
      <w:pPr>
        <w:pStyle w:val="Default"/>
        <w:jc w:val="both"/>
        <w:rPr>
          <w:rFonts w:ascii="Times New Roman" w:hAnsi="Times New Roman" w:cs="Times New Roman"/>
          <w:sz w:val="28"/>
          <w:szCs w:val="28"/>
          <w:lang w:val="en-US"/>
        </w:rPr>
      </w:pPr>
    </w:p>
    <w:p w:rsidR="004A660D" w:rsidRPr="004A660D" w:rsidRDefault="004A660D" w:rsidP="004A660D">
      <w:pPr>
        <w:pStyle w:val="Default"/>
        <w:spacing w:line="360" w:lineRule="auto"/>
        <w:jc w:val="both"/>
        <w:rPr>
          <w:rFonts w:ascii="Times New Roman" w:hAnsi="Times New Roman" w:cs="Times New Roman"/>
          <w:sz w:val="28"/>
          <w:szCs w:val="28"/>
          <w:lang w:val="en-US"/>
        </w:rPr>
      </w:pPr>
      <w:r w:rsidRPr="004A660D">
        <w:rPr>
          <w:rFonts w:ascii="Times New Roman" w:hAnsi="Times New Roman" w:cs="Times New Roman"/>
          <w:b/>
          <w:bCs/>
          <w:sz w:val="28"/>
          <w:szCs w:val="28"/>
          <w:lang w:val="en-US"/>
        </w:rPr>
        <w:t xml:space="preserve">4 - Comparison protocol </w:t>
      </w:r>
    </w:p>
    <w:p w:rsidR="009756B8" w:rsidRDefault="004A660D" w:rsidP="00397ABB">
      <w:pPr>
        <w:pStyle w:val="Default"/>
        <w:jc w:val="both"/>
        <w:rPr>
          <w:rFonts w:ascii="Times New Roman" w:hAnsi="Times New Roman" w:cs="Times New Roman"/>
          <w:sz w:val="28"/>
          <w:szCs w:val="28"/>
          <w:lang w:val="en-US"/>
        </w:rPr>
      </w:pPr>
      <w:r w:rsidRPr="004A660D">
        <w:rPr>
          <w:rFonts w:ascii="Times New Roman" w:hAnsi="Times New Roman" w:cs="Times New Roman"/>
          <w:b/>
          <w:bCs/>
          <w:sz w:val="28"/>
          <w:szCs w:val="28"/>
          <w:lang w:val="en-US"/>
        </w:rPr>
        <w:t xml:space="preserve">4.1 - Participants: </w:t>
      </w:r>
      <w:r w:rsidR="009756B8">
        <w:rPr>
          <w:rFonts w:ascii="Times New Roman" w:hAnsi="Times New Roman" w:cs="Times New Roman"/>
          <w:sz w:val="28"/>
          <w:szCs w:val="28"/>
          <w:lang w:val="en-US"/>
        </w:rPr>
        <w:t>IRA (Switzerland)</w:t>
      </w:r>
      <w:r w:rsidR="00770A9A">
        <w:rPr>
          <w:rFonts w:ascii="Times New Roman" w:hAnsi="Times New Roman" w:cs="Times New Roman"/>
          <w:sz w:val="28"/>
          <w:szCs w:val="28"/>
          <w:lang w:val="en-US"/>
        </w:rPr>
        <w:t>, NIM (China)</w:t>
      </w:r>
      <w:r w:rsidR="009756B8">
        <w:rPr>
          <w:rFonts w:ascii="Times New Roman" w:hAnsi="Times New Roman" w:cs="Times New Roman"/>
          <w:sz w:val="28"/>
          <w:szCs w:val="28"/>
          <w:lang w:val="en-US"/>
        </w:rPr>
        <w:t xml:space="preserve"> </w:t>
      </w:r>
      <w:r w:rsidRPr="004A660D">
        <w:rPr>
          <w:rFonts w:ascii="Times New Roman" w:hAnsi="Times New Roman" w:cs="Times New Roman"/>
          <w:sz w:val="28"/>
          <w:szCs w:val="28"/>
          <w:lang w:val="en-US"/>
        </w:rPr>
        <w:t>and the pilot</w:t>
      </w:r>
      <w:r w:rsidR="009756B8">
        <w:rPr>
          <w:rFonts w:ascii="Times New Roman" w:hAnsi="Times New Roman" w:cs="Times New Roman"/>
          <w:sz w:val="28"/>
          <w:szCs w:val="28"/>
          <w:lang w:val="en-US"/>
        </w:rPr>
        <w:t xml:space="preserve"> laboratory LNE-LNHB (France).  </w:t>
      </w:r>
      <w:r w:rsidRPr="004A660D">
        <w:rPr>
          <w:rFonts w:ascii="Times New Roman" w:hAnsi="Times New Roman" w:cs="Times New Roman"/>
          <w:sz w:val="28"/>
          <w:szCs w:val="28"/>
          <w:lang w:val="en-US"/>
        </w:rPr>
        <w:t xml:space="preserve">Each participant will measure the radon activity in his own setup. </w:t>
      </w:r>
    </w:p>
    <w:p w:rsidR="009756B8" w:rsidRDefault="009756B8" w:rsidP="00397ABB">
      <w:pPr>
        <w:pStyle w:val="Default"/>
        <w:jc w:val="both"/>
        <w:rPr>
          <w:rFonts w:ascii="Times New Roman" w:hAnsi="Times New Roman" w:cs="Times New Roman"/>
          <w:sz w:val="28"/>
          <w:szCs w:val="28"/>
          <w:lang w:val="en-US"/>
        </w:rPr>
      </w:pPr>
    </w:p>
    <w:p w:rsidR="00397ABB" w:rsidRDefault="00397ABB" w:rsidP="00397ABB">
      <w:pPr>
        <w:pStyle w:val="Default"/>
        <w:jc w:val="both"/>
        <w:rPr>
          <w:rFonts w:ascii="Times New Roman" w:hAnsi="Times New Roman" w:cs="Times New Roman"/>
          <w:sz w:val="28"/>
          <w:szCs w:val="28"/>
          <w:lang w:val="en-US"/>
        </w:rPr>
        <w:sectPr w:rsidR="00397ABB" w:rsidSect="009756B8">
          <w:footerReference w:type="default" r:id="rId7"/>
          <w:footerReference w:type="first" r:id="rId8"/>
          <w:pgSz w:w="11907" w:h="16840" w:code="9"/>
          <w:pgMar w:top="1134" w:right="1440" w:bottom="2552" w:left="1440" w:header="720" w:footer="720" w:gutter="0"/>
          <w:cols w:space="720"/>
          <w:titlePg/>
          <w:docGrid w:linePitch="360"/>
        </w:sectPr>
      </w:pPr>
    </w:p>
    <w:p w:rsidR="009756B8" w:rsidRDefault="009756B8" w:rsidP="00397ABB">
      <w:pPr>
        <w:pStyle w:val="Default"/>
        <w:jc w:val="both"/>
        <w:rPr>
          <w:rFonts w:ascii="Times New Roman" w:hAnsi="Times New Roman" w:cs="Times New Roman"/>
          <w:sz w:val="28"/>
          <w:szCs w:val="28"/>
          <w:lang w:val="en-US"/>
        </w:rPr>
      </w:pPr>
      <w:r w:rsidRPr="004A660D">
        <w:rPr>
          <w:rFonts w:ascii="Times New Roman" w:hAnsi="Times New Roman" w:cs="Times New Roman"/>
          <w:b/>
          <w:bCs/>
          <w:sz w:val="28"/>
          <w:szCs w:val="28"/>
          <w:lang w:val="en-US"/>
        </w:rPr>
        <w:lastRenderedPageBreak/>
        <w:t xml:space="preserve">4.2 - Source composition: </w:t>
      </w:r>
      <w:r w:rsidRPr="009756B8">
        <w:rPr>
          <w:rFonts w:ascii="Times New Roman" w:hAnsi="Times New Roman" w:cs="Times New Roman"/>
          <w:sz w:val="28"/>
          <w:szCs w:val="28"/>
          <w:vertAlign w:val="superscript"/>
          <w:lang w:val="en-US"/>
        </w:rPr>
        <w:t>222</w:t>
      </w:r>
      <w:r w:rsidRPr="004A660D">
        <w:rPr>
          <w:rFonts w:ascii="Times New Roman" w:hAnsi="Times New Roman" w:cs="Times New Roman"/>
          <w:sz w:val="28"/>
          <w:szCs w:val="28"/>
          <w:lang w:val="en-US"/>
        </w:rPr>
        <w:t xml:space="preserve">Rn </w:t>
      </w:r>
      <w:r>
        <w:rPr>
          <w:rFonts w:ascii="Times New Roman" w:hAnsi="Times New Roman" w:cs="Times New Roman"/>
          <w:sz w:val="28"/>
          <w:szCs w:val="28"/>
          <w:lang w:val="en-US"/>
        </w:rPr>
        <w:t xml:space="preserve">will be delivered in a metallic </w:t>
      </w:r>
      <w:r w:rsidRPr="004A660D">
        <w:rPr>
          <w:rFonts w:ascii="Times New Roman" w:hAnsi="Times New Roman" w:cs="Times New Roman"/>
          <w:sz w:val="28"/>
          <w:szCs w:val="28"/>
          <w:lang w:val="en-US"/>
        </w:rPr>
        <w:t>container with approximately</w:t>
      </w:r>
      <w:r>
        <w:rPr>
          <w:rFonts w:ascii="Times New Roman" w:hAnsi="Times New Roman" w:cs="Times New Roman"/>
          <w:sz w:val="28"/>
          <w:szCs w:val="28"/>
          <w:lang w:val="en-US"/>
        </w:rPr>
        <w:t xml:space="preserve"> 300</w:t>
      </w:r>
      <w:r w:rsidRPr="004A660D">
        <w:rPr>
          <w:rFonts w:ascii="Times New Roman" w:hAnsi="Times New Roman" w:cs="Times New Roman"/>
          <w:sz w:val="28"/>
          <w:szCs w:val="28"/>
          <w:lang w:val="en-US"/>
        </w:rPr>
        <w:t xml:space="preserve"> </w:t>
      </w:r>
      <w:proofErr w:type="spellStart"/>
      <w:r w:rsidRPr="004A660D">
        <w:rPr>
          <w:rFonts w:ascii="Times New Roman" w:hAnsi="Times New Roman" w:cs="Times New Roman"/>
          <w:sz w:val="28"/>
          <w:szCs w:val="28"/>
          <w:lang w:val="en-US"/>
        </w:rPr>
        <w:t>kBq</w:t>
      </w:r>
      <w:proofErr w:type="spellEnd"/>
      <w:r w:rsidRPr="004A660D">
        <w:rPr>
          <w:rFonts w:ascii="Times New Roman" w:hAnsi="Times New Roman" w:cs="Times New Roman"/>
          <w:sz w:val="28"/>
          <w:szCs w:val="28"/>
          <w:lang w:val="en-US"/>
        </w:rPr>
        <w:t xml:space="preserve"> at time of shipment by LNHB</w:t>
      </w:r>
      <w:r>
        <w:rPr>
          <w:rFonts w:ascii="Times New Roman" w:hAnsi="Times New Roman" w:cs="Times New Roman"/>
          <w:sz w:val="28"/>
          <w:szCs w:val="28"/>
          <w:lang w:val="en-US"/>
        </w:rPr>
        <w:t>.</w:t>
      </w:r>
    </w:p>
    <w:p w:rsidR="009756B8" w:rsidRDefault="009756B8" w:rsidP="00397ABB">
      <w:pPr>
        <w:pStyle w:val="Default"/>
        <w:jc w:val="both"/>
        <w:rPr>
          <w:rFonts w:ascii="Times New Roman" w:hAnsi="Times New Roman" w:cs="Times New Roman"/>
          <w:sz w:val="28"/>
          <w:szCs w:val="28"/>
          <w:lang w:val="en-US"/>
        </w:rPr>
      </w:pPr>
    </w:p>
    <w:p w:rsidR="009756B8" w:rsidRPr="004A660D" w:rsidRDefault="009756B8" w:rsidP="00397ABB">
      <w:pPr>
        <w:pStyle w:val="Default"/>
        <w:jc w:val="both"/>
        <w:rPr>
          <w:rFonts w:ascii="Times New Roman" w:hAnsi="Times New Roman" w:cs="Times New Roman"/>
          <w:sz w:val="28"/>
          <w:szCs w:val="28"/>
          <w:lang w:val="en-US"/>
        </w:rPr>
      </w:pPr>
      <w:r w:rsidRPr="004A660D">
        <w:rPr>
          <w:rFonts w:ascii="Times New Roman" w:hAnsi="Times New Roman" w:cs="Times New Roman"/>
          <w:b/>
          <w:bCs/>
          <w:sz w:val="28"/>
          <w:szCs w:val="28"/>
          <w:lang w:val="en-US"/>
        </w:rPr>
        <w:t xml:space="preserve">4.3 - Container: </w:t>
      </w:r>
      <w:r w:rsidRPr="004A660D">
        <w:rPr>
          <w:rFonts w:ascii="Times New Roman" w:hAnsi="Times New Roman" w:cs="Times New Roman"/>
          <w:sz w:val="28"/>
          <w:szCs w:val="28"/>
          <w:lang w:val="en-US"/>
        </w:rPr>
        <w:t>metallic (stainless steel) container of 105 cm</w:t>
      </w:r>
      <w:r w:rsidRPr="00F23F51">
        <w:rPr>
          <w:rFonts w:ascii="Times New Roman" w:hAnsi="Times New Roman" w:cs="Times New Roman"/>
          <w:sz w:val="28"/>
          <w:szCs w:val="28"/>
          <w:vertAlign w:val="superscript"/>
          <w:lang w:val="en-US"/>
        </w:rPr>
        <w:t>3</w:t>
      </w:r>
      <w:r w:rsidRPr="004A660D">
        <w:rPr>
          <w:rFonts w:ascii="Times New Roman" w:hAnsi="Times New Roman" w:cs="Times New Roman"/>
          <w:sz w:val="28"/>
          <w:szCs w:val="28"/>
          <w:lang w:val="en-US"/>
        </w:rPr>
        <w:t xml:space="preserve"> supplied by LNE-LNHB. The </w:t>
      </w:r>
      <w:r w:rsidRPr="00F23F51">
        <w:rPr>
          <w:rFonts w:ascii="Times New Roman" w:hAnsi="Times New Roman" w:cs="Times New Roman"/>
          <w:sz w:val="28"/>
          <w:szCs w:val="28"/>
          <w:vertAlign w:val="superscript"/>
          <w:lang w:val="en-US"/>
        </w:rPr>
        <w:t>222</w:t>
      </w:r>
      <w:r w:rsidRPr="004A660D">
        <w:rPr>
          <w:rFonts w:ascii="Times New Roman" w:hAnsi="Times New Roman" w:cs="Times New Roman"/>
          <w:sz w:val="28"/>
          <w:szCs w:val="28"/>
          <w:lang w:val="en-US"/>
        </w:rPr>
        <w:t>Rn source is to be transferred by each participant into their own measurement device. The internal pressure of the container will be about 10</w:t>
      </w:r>
      <w:r w:rsidRPr="00F23F51">
        <w:rPr>
          <w:rFonts w:ascii="Times New Roman" w:hAnsi="Times New Roman" w:cs="Times New Roman"/>
          <w:sz w:val="28"/>
          <w:szCs w:val="28"/>
          <w:vertAlign w:val="superscript"/>
          <w:lang w:val="en-US"/>
        </w:rPr>
        <w:t>-2</w:t>
      </w:r>
      <w:r w:rsidRPr="004A660D">
        <w:rPr>
          <w:rFonts w:ascii="Times New Roman" w:hAnsi="Times New Roman" w:cs="Times New Roman"/>
          <w:sz w:val="28"/>
          <w:szCs w:val="28"/>
          <w:lang w:val="en-US"/>
        </w:rPr>
        <w:t xml:space="preserve"> Pa of nitrogen, the typical partial pressure of </w:t>
      </w:r>
      <w:r w:rsidRPr="00F23F51">
        <w:rPr>
          <w:rFonts w:ascii="Times New Roman" w:hAnsi="Times New Roman" w:cs="Times New Roman"/>
          <w:sz w:val="28"/>
          <w:szCs w:val="28"/>
          <w:vertAlign w:val="superscript"/>
          <w:lang w:val="en-US"/>
        </w:rPr>
        <w:t>222</w:t>
      </w:r>
      <w:r w:rsidRPr="004A660D">
        <w:rPr>
          <w:rFonts w:ascii="Times New Roman" w:hAnsi="Times New Roman" w:cs="Times New Roman"/>
          <w:sz w:val="28"/>
          <w:szCs w:val="28"/>
          <w:lang w:val="en-US"/>
        </w:rPr>
        <w:t xml:space="preserve">Rn being negligible. </w:t>
      </w:r>
    </w:p>
    <w:p w:rsidR="00D85967" w:rsidRDefault="00517B94" w:rsidP="00397ABB">
      <w:pPr>
        <w:pStyle w:val="Default"/>
        <w:jc w:val="both"/>
        <w:rPr>
          <w:rFonts w:ascii="Times New Roman" w:hAnsi="Times New Roman" w:cs="Times New Roman"/>
          <w:sz w:val="28"/>
          <w:szCs w:val="28"/>
          <w:lang w:val="en-US"/>
        </w:rPr>
      </w:pPr>
      <w:r>
        <w:rPr>
          <w:rFonts w:ascii="Times New Roman" w:hAnsi="Times New Roman" w:cs="Times New Roman"/>
          <w:sz w:val="28"/>
          <w:szCs w:val="28"/>
          <w:lang w:val="en-US"/>
        </w:rPr>
        <w:t>A picture of t</w:t>
      </w:r>
      <w:r w:rsidR="009756B8" w:rsidRPr="004A660D">
        <w:rPr>
          <w:rFonts w:ascii="Times New Roman" w:hAnsi="Times New Roman" w:cs="Times New Roman"/>
          <w:sz w:val="28"/>
          <w:szCs w:val="28"/>
          <w:lang w:val="en-US"/>
        </w:rPr>
        <w:t xml:space="preserve">he container is </w:t>
      </w:r>
      <w:r>
        <w:rPr>
          <w:rFonts w:ascii="Times New Roman" w:hAnsi="Times New Roman" w:cs="Times New Roman"/>
          <w:sz w:val="28"/>
          <w:szCs w:val="28"/>
          <w:lang w:val="en-US"/>
        </w:rPr>
        <w:t>given</w:t>
      </w:r>
      <w:r w:rsidRPr="004A660D">
        <w:rPr>
          <w:rFonts w:ascii="Times New Roman" w:hAnsi="Times New Roman" w:cs="Times New Roman"/>
          <w:sz w:val="28"/>
          <w:szCs w:val="28"/>
          <w:lang w:val="en-US"/>
        </w:rPr>
        <w:t xml:space="preserve"> </w:t>
      </w:r>
      <w:r w:rsidR="009756B8" w:rsidRPr="004A660D">
        <w:rPr>
          <w:rFonts w:ascii="Times New Roman" w:hAnsi="Times New Roman" w:cs="Times New Roman"/>
          <w:sz w:val="28"/>
          <w:szCs w:val="28"/>
          <w:lang w:val="en-US"/>
        </w:rPr>
        <w:t xml:space="preserve">in </w:t>
      </w:r>
      <w:r w:rsidR="009756B8" w:rsidRPr="004A660D">
        <w:rPr>
          <w:rFonts w:ascii="Times New Roman" w:hAnsi="Times New Roman" w:cs="Times New Roman"/>
          <w:i/>
          <w:iCs/>
          <w:sz w:val="28"/>
          <w:szCs w:val="28"/>
          <w:lang w:val="en-US"/>
        </w:rPr>
        <w:t>Appendix 1</w:t>
      </w:r>
      <w:r w:rsidR="009756B8" w:rsidRPr="004A660D">
        <w:rPr>
          <w:rFonts w:ascii="Times New Roman" w:hAnsi="Times New Roman" w:cs="Times New Roman"/>
          <w:sz w:val="28"/>
          <w:szCs w:val="28"/>
          <w:lang w:val="en-US"/>
        </w:rPr>
        <w:t xml:space="preserve">. </w:t>
      </w:r>
    </w:p>
    <w:p w:rsidR="00397ABB" w:rsidRDefault="00397ABB" w:rsidP="00397ABB">
      <w:pPr>
        <w:pStyle w:val="Default"/>
        <w:jc w:val="both"/>
        <w:rPr>
          <w:rFonts w:ascii="Times New Roman" w:hAnsi="Times New Roman" w:cs="Times New Roman"/>
          <w:sz w:val="28"/>
          <w:szCs w:val="28"/>
          <w:lang w:val="en-US"/>
        </w:rPr>
      </w:pPr>
    </w:p>
    <w:p w:rsidR="00397ABB" w:rsidRDefault="004A660D" w:rsidP="00397ABB">
      <w:pPr>
        <w:pStyle w:val="Default"/>
        <w:jc w:val="both"/>
        <w:rPr>
          <w:rFonts w:ascii="Times New Roman" w:hAnsi="Times New Roman" w:cs="Times New Roman"/>
          <w:sz w:val="28"/>
          <w:szCs w:val="28"/>
          <w:lang w:val="en-US"/>
        </w:rPr>
      </w:pPr>
      <w:r w:rsidRPr="004A660D">
        <w:rPr>
          <w:rFonts w:ascii="Times New Roman" w:hAnsi="Times New Roman" w:cs="Times New Roman"/>
          <w:b/>
          <w:bCs/>
          <w:sz w:val="28"/>
          <w:szCs w:val="28"/>
          <w:lang w:val="en-US"/>
        </w:rPr>
        <w:t xml:space="preserve">4.4 - </w:t>
      </w:r>
      <w:proofErr w:type="spellStart"/>
      <w:r w:rsidRPr="004A660D">
        <w:rPr>
          <w:rFonts w:ascii="Times New Roman" w:hAnsi="Times New Roman" w:cs="Times New Roman"/>
          <w:b/>
          <w:bCs/>
          <w:sz w:val="28"/>
          <w:szCs w:val="28"/>
          <w:lang w:val="en-US"/>
        </w:rPr>
        <w:t>Measurand</w:t>
      </w:r>
      <w:proofErr w:type="spellEnd"/>
      <w:r w:rsidRPr="004A660D">
        <w:rPr>
          <w:rFonts w:ascii="Times New Roman" w:hAnsi="Times New Roman" w:cs="Times New Roman"/>
          <w:b/>
          <w:bCs/>
          <w:sz w:val="28"/>
          <w:szCs w:val="28"/>
          <w:lang w:val="en-US"/>
        </w:rPr>
        <w:t xml:space="preserve">: </w:t>
      </w:r>
      <w:r w:rsidRPr="004A660D">
        <w:rPr>
          <w:rFonts w:ascii="Times New Roman" w:hAnsi="Times New Roman" w:cs="Times New Roman"/>
          <w:sz w:val="28"/>
          <w:szCs w:val="28"/>
          <w:lang w:val="en-US"/>
        </w:rPr>
        <w:t xml:space="preserve">total activity of </w:t>
      </w:r>
      <w:r w:rsidRPr="00F23F51">
        <w:rPr>
          <w:rFonts w:ascii="Times New Roman" w:hAnsi="Times New Roman" w:cs="Times New Roman"/>
          <w:sz w:val="28"/>
          <w:szCs w:val="28"/>
          <w:vertAlign w:val="superscript"/>
          <w:lang w:val="en-US"/>
        </w:rPr>
        <w:t>222</w:t>
      </w:r>
      <w:r w:rsidRPr="004A660D">
        <w:rPr>
          <w:rFonts w:ascii="Times New Roman" w:hAnsi="Times New Roman" w:cs="Times New Roman"/>
          <w:sz w:val="28"/>
          <w:szCs w:val="28"/>
          <w:lang w:val="en-US"/>
        </w:rPr>
        <w:t>Rn in the container at the reference date</w:t>
      </w:r>
      <w:r w:rsidR="00A7008F">
        <w:rPr>
          <w:rFonts w:ascii="Times New Roman" w:hAnsi="Times New Roman" w:cs="Times New Roman"/>
          <w:sz w:val="28"/>
          <w:szCs w:val="28"/>
          <w:lang w:val="en-US"/>
        </w:rPr>
        <w:t xml:space="preserve">, </w:t>
      </w:r>
      <w:r w:rsidR="00A7008F" w:rsidRPr="00372C03">
        <w:rPr>
          <w:rFonts w:ascii="Times New Roman" w:hAnsi="Times New Roman" w:cs="Times New Roman"/>
          <w:sz w:val="28"/>
          <w:szCs w:val="28"/>
          <w:lang w:val="en-US"/>
        </w:rPr>
        <w:t xml:space="preserve">uncertainty </w:t>
      </w:r>
      <w:r w:rsidR="00A7008F" w:rsidRPr="00372C03">
        <w:rPr>
          <w:rFonts w:ascii="Times New Roman" w:hAnsi="Times New Roman" w:cs="Times New Roman"/>
          <w:i/>
          <w:sz w:val="28"/>
          <w:szCs w:val="28"/>
          <w:lang w:val="en-US"/>
        </w:rPr>
        <w:t xml:space="preserve">k </w:t>
      </w:r>
      <w:r w:rsidR="00A7008F" w:rsidRPr="00372C03">
        <w:rPr>
          <w:rFonts w:ascii="Times New Roman" w:hAnsi="Times New Roman" w:cs="Times New Roman"/>
          <w:sz w:val="28"/>
          <w:szCs w:val="28"/>
          <w:lang w:val="en-US"/>
        </w:rPr>
        <w:t>= 1</w:t>
      </w:r>
      <w:r w:rsidRPr="00D45AA7">
        <w:rPr>
          <w:rFonts w:ascii="Times New Roman" w:hAnsi="Times New Roman" w:cs="Times New Roman"/>
          <w:sz w:val="28"/>
          <w:szCs w:val="28"/>
          <w:lang w:val="en-US"/>
        </w:rPr>
        <w:t xml:space="preserve">. </w:t>
      </w:r>
    </w:p>
    <w:p w:rsidR="004E4C56" w:rsidRPr="004A660D" w:rsidRDefault="004E4C56" w:rsidP="00397ABB">
      <w:pPr>
        <w:pStyle w:val="Default"/>
        <w:jc w:val="both"/>
        <w:rPr>
          <w:rFonts w:ascii="Times New Roman" w:hAnsi="Times New Roman" w:cs="Times New Roman"/>
          <w:sz w:val="28"/>
          <w:szCs w:val="28"/>
          <w:lang w:val="en-US"/>
        </w:rPr>
      </w:pPr>
    </w:p>
    <w:p w:rsidR="004A660D" w:rsidRDefault="004A660D" w:rsidP="00397ABB">
      <w:pPr>
        <w:pStyle w:val="Default"/>
        <w:jc w:val="both"/>
        <w:rPr>
          <w:rFonts w:ascii="Times New Roman" w:hAnsi="Times New Roman" w:cs="Times New Roman"/>
          <w:sz w:val="28"/>
          <w:szCs w:val="28"/>
          <w:lang w:val="en-US"/>
        </w:rPr>
      </w:pPr>
      <w:r w:rsidRPr="004A660D">
        <w:rPr>
          <w:rFonts w:ascii="Times New Roman" w:hAnsi="Times New Roman" w:cs="Times New Roman"/>
          <w:b/>
          <w:bCs/>
          <w:sz w:val="28"/>
          <w:szCs w:val="28"/>
          <w:lang w:val="en-US"/>
        </w:rPr>
        <w:t xml:space="preserve">4.5 - </w:t>
      </w:r>
      <w:r w:rsidRPr="00372C03">
        <w:rPr>
          <w:rFonts w:ascii="Times New Roman" w:hAnsi="Times New Roman" w:cs="Times New Roman"/>
          <w:b/>
          <w:bCs/>
          <w:sz w:val="28"/>
          <w:szCs w:val="28"/>
          <w:lang w:val="en-US"/>
        </w:rPr>
        <w:t xml:space="preserve">Reference date: </w:t>
      </w:r>
      <w:r w:rsidRPr="00372C03">
        <w:rPr>
          <w:rFonts w:ascii="Times New Roman" w:hAnsi="Times New Roman" w:cs="Times New Roman"/>
          <w:sz w:val="28"/>
          <w:szCs w:val="28"/>
          <w:lang w:val="en-US"/>
        </w:rPr>
        <w:t>01</w:t>
      </w:r>
      <w:r w:rsidRPr="00372C03">
        <w:rPr>
          <w:rFonts w:ascii="Times New Roman" w:hAnsi="Times New Roman" w:cs="Times New Roman"/>
          <w:sz w:val="28"/>
          <w:szCs w:val="28"/>
          <w:vertAlign w:val="superscript"/>
          <w:lang w:val="en-US"/>
        </w:rPr>
        <w:t>st</w:t>
      </w:r>
      <w:r w:rsidRPr="00372C03">
        <w:rPr>
          <w:rFonts w:ascii="Times New Roman" w:hAnsi="Times New Roman" w:cs="Times New Roman"/>
          <w:sz w:val="28"/>
          <w:szCs w:val="28"/>
          <w:lang w:val="en-US"/>
        </w:rPr>
        <w:t xml:space="preserve"> </w:t>
      </w:r>
      <w:r w:rsidR="00F23F51" w:rsidRPr="00372C03">
        <w:rPr>
          <w:rFonts w:ascii="Times New Roman" w:hAnsi="Times New Roman" w:cs="Times New Roman"/>
          <w:sz w:val="28"/>
          <w:szCs w:val="28"/>
          <w:lang w:val="en-US"/>
        </w:rPr>
        <w:t>September 2018</w:t>
      </w:r>
      <w:r w:rsidRPr="00372C03">
        <w:rPr>
          <w:rFonts w:ascii="Times New Roman" w:hAnsi="Times New Roman" w:cs="Times New Roman"/>
          <w:sz w:val="28"/>
          <w:szCs w:val="28"/>
          <w:lang w:val="en-US"/>
        </w:rPr>
        <w:t xml:space="preserve">, 12:00 UTC but could be modified according </w:t>
      </w:r>
      <w:r w:rsidR="00517B94">
        <w:rPr>
          <w:rFonts w:ascii="Times New Roman" w:hAnsi="Times New Roman" w:cs="Times New Roman"/>
          <w:sz w:val="28"/>
          <w:szCs w:val="28"/>
          <w:lang w:val="en-US"/>
        </w:rPr>
        <w:t xml:space="preserve">to </w:t>
      </w:r>
      <w:r w:rsidRPr="00372C03">
        <w:rPr>
          <w:rFonts w:ascii="Times New Roman" w:hAnsi="Times New Roman" w:cs="Times New Roman"/>
          <w:sz w:val="28"/>
          <w:szCs w:val="28"/>
          <w:lang w:val="en-US"/>
        </w:rPr>
        <w:t>the shipping schedule.</w:t>
      </w:r>
      <w:r w:rsidRPr="004A660D">
        <w:rPr>
          <w:rFonts w:ascii="Times New Roman" w:hAnsi="Times New Roman" w:cs="Times New Roman"/>
          <w:sz w:val="28"/>
          <w:szCs w:val="28"/>
          <w:lang w:val="en-US"/>
        </w:rPr>
        <w:t xml:space="preserve"> </w:t>
      </w:r>
    </w:p>
    <w:p w:rsidR="00397ABB" w:rsidRPr="004A660D" w:rsidRDefault="00397ABB" w:rsidP="00397ABB">
      <w:pPr>
        <w:pStyle w:val="Default"/>
        <w:jc w:val="both"/>
        <w:rPr>
          <w:rFonts w:ascii="Times New Roman" w:hAnsi="Times New Roman" w:cs="Times New Roman"/>
          <w:sz w:val="28"/>
          <w:szCs w:val="28"/>
          <w:lang w:val="en-US"/>
        </w:rPr>
      </w:pPr>
    </w:p>
    <w:p w:rsidR="004A660D" w:rsidRDefault="004A660D" w:rsidP="00397ABB">
      <w:pPr>
        <w:pStyle w:val="Default"/>
        <w:jc w:val="both"/>
        <w:rPr>
          <w:rFonts w:ascii="Times New Roman" w:hAnsi="Times New Roman" w:cs="Times New Roman"/>
          <w:sz w:val="28"/>
          <w:szCs w:val="28"/>
          <w:lang w:val="en-US"/>
        </w:rPr>
      </w:pPr>
      <w:r w:rsidRPr="004A660D">
        <w:rPr>
          <w:rFonts w:ascii="Times New Roman" w:hAnsi="Times New Roman" w:cs="Times New Roman"/>
          <w:b/>
          <w:bCs/>
          <w:sz w:val="28"/>
          <w:szCs w:val="28"/>
          <w:lang w:val="en-US"/>
        </w:rPr>
        <w:t xml:space="preserve">4.6 - Recommended nuclear data: </w:t>
      </w:r>
      <w:r w:rsidRPr="004A660D">
        <w:rPr>
          <w:rFonts w:ascii="Times New Roman" w:hAnsi="Times New Roman" w:cs="Times New Roman"/>
          <w:sz w:val="28"/>
          <w:szCs w:val="28"/>
          <w:lang w:val="en-US"/>
        </w:rPr>
        <w:t xml:space="preserve">Decay Data Evaluation Project, </w:t>
      </w:r>
      <w:hyperlink r:id="rId9" w:history="1">
        <w:r w:rsidR="00397ABB" w:rsidRPr="00C706D1">
          <w:rPr>
            <w:rStyle w:val="Hyperlink"/>
            <w:rFonts w:ascii="Times New Roman" w:hAnsi="Times New Roman" w:cs="Times New Roman"/>
            <w:sz w:val="28"/>
            <w:szCs w:val="28"/>
            <w:lang w:val="en-US"/>
          </w:rPr>
          <w:t>http://www.nucleide.org/DDEP_WG/Nuclides/Rn-222_tables.pdf</w:t>
        </w:r>
      </w:hyperlink>
      <w:r w:rsidRPr="004A660D">
        <w:rPr>
          <w:rFonts w:ascii="Times New Roman" w:hAnsi="Times New Roman" w:cs="Times New Roman"/>
          <w:sz w:val="28"/>
          <w:szCs w:val="28"/>
          <w:lang w:val="en-US"/>
        </w:rPr>
        <w:t xml:space="preserve"> </w:t>
      </w:r>
    </w:p>
    <w:p w:rsidR="00397ABB" w:rsidRPr="004A660D" w:rsidRDefault="00397ABB" w:rsidP="00397ABB">
      <w:pPr>
        <w:pStyle w:val="Default"/>
        <w:jc w:val="both"/>
        <w:rPr>
          <w:rFonts w:ascii="Times New Roman" w:hAnsi="Times New Roman" w:cs="Times New Roman"/>
          <w:sz w:val="28"/>
          <w:szCs w:val="28"/>
          <w:lang w:val="en-US"/>
        </w:rPr>
      </w:pPr>
    </w:p>
    <w:p w:rsidR="00517B94" w:rsidRDefault="004A660D" w:rsidP="00397ABB">
      <w:pPr>
        <w:pStyle w:val="Default"/>
        <w:jc w:val="both"/>
        <w:rPr>
          <w:rFonts w:ascii="Times New Roman" w:hAnsi="Times New Roman" w:cs="Times New Roman"/>
          <w:b/>
          <w:bCs/>
          <w:sz w:val="28"/>
          <w:szCs w:val="28"/>
          <w:lang w:val="en-US"/>
        </w:rPr>
      </w:pPr>
      <w:r w:rsidRPr="00372C03">
        <w:rPr>
          <w:rFonts w:ascii="Times New Roman" w:hAnsi="Times New Roman" w:cs="Times New Roman"/>
          <w:b/>
          <w:bCs/>
          <w:sz w:val="28"/>
          <w:szCs w:val="28"/>
          <w:lang w:val="en-US"/>
        </w:rPr>
        <w:t xml:space="preserve">4.7 </w:t>
      </w:r>
      <w:r w:rsidR="00517B94">
        <w:rPr>
          <w:rFonts w:ascii="Times New Roman" w:hAnsi="Times New Roman" w:cs="Times New Roman"/>
          <w:b/>
          <w:bCs/>
          <w:sz w:val="28"/>
          <w:szCs w:val="28"/>
          <w:lang w:val="en-US"/>
        </w:rPr>
        <w:t>–</w:t>
      </w:r>
      <w:r w:rsidRPr="00372C03">
        <w:rPr>
          <w:rFonts w:ascii="Times New Roman" w:hAnsi="Times New Roman" w:cs="Times New Roman"/>
          <w:b/>
          <w:bCs/>
          <w:sz w:val="28"/>
          <w:szCs w:val="28"/>
          <w:lang w:val="en-US"/>
        </w:rPr>
        <w:t xml:space="preserve"> Distribution</w:t>
      </w:r>
      <w:r w:rsidR="00517B94">
        <w:rPr>
          <w:rFonts w:ascii="Times New Roman" w:hAnsi="Times New Roman" w:cs="Times New Roman"/>
          <w:b/>
          <w:bCs/>
          <w:sz w:val="28"/>
          <w:szCs w:val="28"/>
          <w:lang w:val="en-US"/>
        </w:rPr>
        <w:t>/Circulation</w:t>
      </w:r>
      <w:r w:rsidRPr="00372C03">
        <w:rPr>
          <w:rFonts w:ascii="Times New Roman" w:hAnsi="Times New Roman" w:cs="Times New Roman"/>
          <w:b/>
          <w:bCs/>
          <w:sz w:val="28"/>
          <w:szCs w:val="28"/>
          <w:lang w:val="en-US"/>
        </w:rPr>
        <w:t xml:space="preserve">: </w:t>
      </w:r>
    </w:p>
    <w:p w:rsidR="00517B94" w:rsidRPr="00CD6C23" w:rsidRDefault="00517B94" w:rsidP="00397ABB">
      <w:pPr>
        <w:pStyle w:val="Default"/>
        <w:jc w:val="both"/>
        <w:rPr>
          <w:rFonts w:ascii="Times New Roman" w:hAnsi="Times New Roman" w:cs="Times New Roman"/>
          <w:bCs/>
          <w:sz w:val="28"/>
          <w:szCs w:val="28"/>
          <w:lang w:val="en-US"/>
        </w:rPr>
      </w:pPr>
      <w:r w:rsidRPr="00CD6C23">
        <w:rPr>
          <w:rFonts w:ascii="Times New Roman" w:hAnsi="Times New Roman" w:cs="Times New Roman"/>
          <w:bCs/>
          <w:sz w:val="28"/>
          <w:szCs w:val="28"/>
          <w:lang w:val="en-US"/>
        </w:rPr>
        <w:t>LNE-LNHB will prepare and measure a</w:t>
      </w:r>
      <w:r w:rsidR="00996FF7" w:rsidRPr="00CD6C23">
        <w:rPr>
          <w:rFonts w:ascii="Times New Roman" w:hAnsi="Times New Roman" w:cs="Times New Roman"/>
          <w:bCs/>
          <w:sz w:val="28"/>
          <w:szCs w:val="28"/>
          <w:lang w:val="en-US"/>
        </w:rPr>
        <w:t>r</w:t>
      </w:r>
      <w:r w:rsidRPr="00CD6C23">
        <w:rPr>
          <w:rFonts w:ascii="Times New Roman" w:hAnsi="Times New Roman" w:cs="Times New Roman"/>
          <w:bCs/>
          <w:sz w:val="28"/>
          <w:szCs w:val="28"/>
          <w:lang w:val="en-US"/>
        </w:rPr>
        <w:t xml:space="preserve">ound 300 </w:t>
      </w:r>
      <w:proofErr w:type="spellStart"/>
      <w:r w:rsidRPr="00CD6C23">
        <w:rPr>
          <w:rFonts w:ascii="Times New Roman" w:hAnsi="Times New Roman" w:cs="Times New Roman"/>
          <w:bCs/>
          <w:sz w:val="28"/>
          <w:szCs w:val="28"/>
          <w:lang w:val="en-US"/>
        </w:rPr>
        <w:t>kBq</w:t>
      </w:r>
      <w:proofErr w:type="spellEnd"/>
      <w:r w:rsidRPr="00CD6C23">
        <w:rPr>
          <w:rFonts w:ascii="Times New Roman" w:hAnsi="Times New Roman" w:cs="Times New Roman"/>
          <w:bCs/>
          <w:sz w:val="28"/>
          <w:szCs w:val="28"/>
          <w:lang w:val="en-US"/>
        </w:rPr>
        <w:t xml:space="preserve"> of </w:t>
      </w:r>
      <w:r w:rsidRPr="00CD6C23">
        <w:rPr>
          <w:rFonts w:ascii="Times New Roman" w:hAnsi="Times New Roman" w:cs="Times New Roman"/>
          <w:bCs/>
          <w:sz w:val="28"/>
          <w:szCs w:val="28"/>
          <w:vertAlign w:val="superscript"/>
          <w:lang w:val="en-US"/>
        </w:rPr>
        <w:t>222</w:t>
      </w:r>
      <w:r w:rsidRPr="00CD6C23">
        <w:rPr>
          <w:rFonts w:ascii="Times New Roman" w:hAnsi="Times New Roman" w:cs="Times New Roman"/>
          <w:bCs/>
          <w:sz w:val="28"/>
          <w:szCs w:val="28"/>
          <w:lang w:val="en-US"/>
        </w:rPr>
        <w:t xml:space="preserve">Rn in a metallic container. </w:t>
      </w:r>
    </w:p>
    <w:p w:rsidR="00517B94" w:rsidRDefault="00517B94" w:rsidP="00397ABB">
      <w:pPr>
        <w:pStyle w:val="Default"/>
        <w:jc w:val="both"/>
        <w:rPr>
          <w:rFonts w:ascii="Times New Roman" w:hAnsi="Times New Roman" w:cs="Times New Roman"/>
          <w:sz w:val="28"/>
          <w:szCs w:val="28"/>
          <w:lang w:val="en-US"/>
        </w:rPr>
      </w:pPr>
      <w:r w:rsidRPr="00CD6C23">
        <w:rPr>
          <w:rFonts w:ascii="Times New Roman" w:hAnsi="Times New Roman" w:cs="Times New Roman"/>
          <w:bCs/>
          <w:sz w:val="28"/>
          <w:szCs w:val="28"/>
          <w:lang w:val="en-US"/>
        </w:rPr>
        <w:t xml:space="preserve">The container </w:t>
      </w:r>
      <w:r w:rsidR="00770A9A" w:rsidRPr="00CD6C23">
        <w:rPr>
          <w:rFonts w:ascii="Times New Roman" w:hAnsi="Times New Roman" w:cs="Times New Roman"/>
          <w:sz w:val="28"/>
          <w:szCs w:val="28"/>
          <w:lang w:val="en-US"/>
        </w:rPr>
        <w:t>will be shipped</w:t>
      </w:r>
      <w:r w:rsidR="00770A9A" w:rsidRPr="00372C03">
        <w:rPr>
          <w:rFonts w:ascii="Times New Roman" w:hAnsi="Times New Roman" w:cs="Times New Roman"/>
          <w:sz w:val="28"/>
          <w:szCs w:val="28"/>
          <w:lang w:val="en-US"/>
        </w:rPr>
        <w:t xml:space="preserve"> to IRA</w:t>
      </w:r>
      <w:r w:rsidR="00873CD1" w:rsidRPr="00372C03">
        <w:rPr>
          <w:rFonts w:ascii="Times New Roman" w:hAnsi="Times New Roman" w:cs="Times New Roman"/>
          <w:sz w:val="28"/>
          <w:szCs w:val="28"/>
          <w:lang w:val="en-US"/>
        </w:rPr>
        <w:t xml:space="preserve"> between weeks 35 and 37</w:t>
      </w:r>
      <w:r w:rsidR="00770A9A" w:rsidRPr="00372C03">
        <w:rPr>
          <w:rFonts w:ascii="Times New Roman" w:hAnsi="Times New Roman" w:cs="Times New Roman"/>
          <w:sz w:val="28"/>
          <w:szCs w:val="28"/>
          <w:lang w:val="en-US"/>
        </w:rPr>
        <w:t xml:space="preserve"> </w:t>
      </w:r>
      <w:r w:rsidR="00613FE4" w:rsidRPr="00372C03">
        <w:rPr>
          <w:rFonts w:ascii="Times New Roman" w:hAnsi="Times New Roman" w:cs="Times New Roman"/>
          <w:sz w:val="28"/>
          <w:szCs w:val="28"/>
          <w:lang w:val="en-US"/>
        </w:rPr>
        <w:t xml:space="preserve">where it will be </w:t>
      </w:r>
      <w:r w:rsidR="00CD6C23">
        <w:rPr>
          <w:rFonts w:ascii="Times New Roman" w:hAnsi="Times New Roman" w:cs="Times New Roman"/>
          <w:sz w:val="28"/>
          <w:szCs w:val="28"/>
          <w:lang w:val="en-US"/>
        </w:rPr>
        <w:t>transferred</w:t>
      </w:r>
      <w:r>
        <w:rPr>
          <w:rFonts w:ascii="Times New Roman" w:hAnsi="Times New Roman" w:cs="Times New Roman"/>
          <w:sz w:val="28"/>
          <w:szCs w:val="28"/>
          <w:lang w:val="en-US"/>
        </w:rPr>
        <w:t xml:space="preserve"> to the measurement chain and </w:t>
      </w:r>
      <w:r w:rsidR="00613FE4" w:rsidRPr="00372C03">
        <w:rPr>
          <w:rFonts w:ascii="Times New Roman" w:hAnsi="Times New Roman" w:cs="Times New Roman"/>
          <w:sz w:val="28"/>
          <w:szCs w:val="28"/>
          <w:lang w:val="en-US"/>
        </w:rPr>
        <w:t xml:space="preserve">measured. </w:t>
      </w:r>
    </w:p>
    <w:p w:rsidR="00517B94" w:rsidRDefault="00517B94" w:rsidP="00397ABB">
      <w:pPr>
        <w:pStyle w:val="Defaul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After refill of the container, it will be </w:t>
      </w:r>
      <w:r w:rsidR="00613FE4" w:rsidRPr="00372C03">
        <w:rPr>
          <w:rFonts w:ascii="Times New Roman" w:hAnsi="Times New Roman" w:cs="Times New Roman"/>
          <w:sz w:val="28"/>
          <w:szCs w:val="28"/>
          <w:lang w:val="en-US"/>
        </w:rPr>
        <w:t>shipped to</w:t>
      </w:r>
      <w:r w:rsidR="00A909E4" w:rsidRPr="00372C03">
        <w:rPr>
          <w:rFonts w:ascii="Times New Roman" w:hAnsi="Times New Roman" w:cs="Times New Roman"/>
          <w:sz w:val="28"/>
          <w:szCs w:val="28"/>
          <w:lang w:val="en-US"/>
        </w:rPr>
        <w:t xml:space="preserve"> </w:t>
      </w:r>
      <w:r w:rsidR="00770A9A" w:rsidRPr="00372C03">
        <w:rPr>
          <w:rFonts w:ascii="Times New Roman" w:hAnsi="Times New Roman" w:cs="Times New Roman"/>
          <w:sz w:val="28"/>
          <w:szCs w:val="28"/>
          <w:lang w:val="en-US"/>
        </w:rPr>
        <w:t>NIM</w:t>
      </w:r>
      <w:r w:rsidR="00613FE4" w:rsidRPr="00372C03">
        <w:rPr>
          <w:rFonts w:ascii="Times New Roman" w:hAnsi="Times New Roman" w:cs="Times New Roman"/>
          <w:sz w:val="28"/>
          <w:szCs w:val="28"/>
          <w:lang w:val="en-US"/>
        </w:rPr>
        <w:t xml:space="preserve"> where it will be measured. Again</w:t>
      </w:r>
      <w:r w:rsidR="00FD0379" w:rsidRPr="00372C03">
        <w:rPr>
          <w:rFonts w:ascii="Times New Roman" w:hAnsi="Times New Roman" w:cs="Times New Roman"/>
          <w:sz w:val="28"/>
          <w:szCs w:val="28"/>
          <w:lang w:val="en-US"/>
        </w:rPr>
        <w:t xml:space="preserve">, after the </w:t>
      </w:r>
      <w:r>
        <w:rPr>
          <w:rFonts w:ascii="Times New Roman" w:hAnsi="Times New Roman" w:cs="Times New Roman"/>
          <w:sz w:val="28"/>
          <w:szCs w:val="28"/>
          <w:lang w:val="en-US"/>
        </w:rPr>
        <w:t xml:space="preserve">transfer to the NIM system, </w:t>
      </w:r>
      <w:r w:rsidRPr="00CD6C23">
        <w:rPr>
          <w:rFonts w:ascii="Times New Roman" w:hAnsi="Times New Roman" w:cs="Times New Roman"/>
          <w:sz w:val="28"/>
          <w:szCs w:val="28"/>
          <w:vertAlign w:val="superscript"/>
          <w:lang w:val="en-US"/>
        </w:rPr>
        <w:t>222</w:t>
      </w:r>
      <w:r>
        <w:rPr>
          <w:rFonts w:ascii="Times New Roman" w:hAnsi="Times New Roman" w:cs="Times New Roman"/>
          <w:sz w:val="28"/>
          <w:szCs w:val="28"/>
          <w:lang w:val="en-US"/>
        </w:rPr>
        <w:t xml:space="preserve">Rn will be </w:t>
      </w:r>
      <w:r w:rsidRPr="00372C03">
        <w:rPr>
          <w:rFonts w:ascii="Times New Roman" w:hAnsi="Times New Roman" w:cs="Times New Roman"/>
          <w:sz w:val="28"/>
          <w:szCs w:val="28"/>
          <w:lang w:val="en-US"/>
        </w:rPr>
        <w:t>measure</w:t>
      </w:r>
      <w:r>
        <w:rPr>
          <w:rFonts w:ascii="Times New Roman" w:hAnsi="Times New Roman" w:cs="Times New Roman"/>
          <w:sz w:val="28"/>
          <w:szCs w:val="28"/>
          <w:lang w:val="en-US"/>
        </w:rPr>
        <w:t xml:space="preserve">d and transferred back to the container which will be </w:t>
      </w:r>
      <w:r w:rsidR="00613FE4" w:rsidRPr="00372C03">
        <w:rPr>
          <w:rFonts w:ascii="Times New Roman" w:hAnsi="Times New Roman" w:cs="Times New Roman"/>
          <w:sz w:val="28"/>
          <w:szCs w:val="28"/>
          <w:lang w:val="en-US"/>
        </w:rPr>
        <w:t>sen</w:t>
      </w:r>
      <w:r>
        <w:rPr>
          <w:rFonts w:ascii="Times New Roman" w:hAnsi="Times New Roman" w:cs="Times New Roman"/>
          <w:sz w:val="28"/>
          <w:szCs w:val="28"/>
          <w:lang w:val="en-US"/>
        </w:rPr>
        <w:t>t</w:t>
      </w:r>
      <w:r w:rsidR="00613FE4" w:rsidRPr="00372C03">
        <w:rPr>
          <w:rFonts w:ascii="Times New Roman" w:hAnsi="Times New Roman" w:cs="Times New Roman"/>
          <w:sz w:val="28"/>
          <w:szCs w:val="28"/>
          <w:lang w:val="en-US"/>
        </w:rPr>
        <w:t xml:space="preserve"> back to LNHB for a final measurement. </w:t>
      </w:r>
    </w:p>
    <w:p w:rsidR="004A660D" w:rsidRPr="003F476F" w:rsidRDefault="004A660D" w:rsidP="00397ABB">
      <w:pPr>
        <w:pStyle w:val="Default"/>
        <w:jc w:val="both"/>
        <w:rPr>
          <w:rFonts w:ascii="Times New Roman" w:hAnsi="Times New Roman" w:cs="Times New Roman"/>
          <w:sz w:val="28"/>
          <w:szCs w:val="28"/>
          <w:highlight w:val="yellow"/>
          <w:lang w:val="en-US"/>
        </w:rPr>
      </w:pPr>
      <w:r w:rsidRPr="00372C03">
        <w:rPr>
          <w:rFonts w:ascii="Times New Roman" w:hAnsi="Times New Roman" w:cs="Times New Roman"/>
          <w:sz w:val="28"/>
          <w:szCs w:val="28"/>
          <w:lang w:val="en-US"/>
        </w:rPr>
        <w:t xml:space="preserve">Transport of the </w:t>
      </w:r>
      <w:r w:rsidRPr="00372C03">
        <w:rPr>
          <w:rFonts w:ascii="Times New Roman" w:hAnsi="Times New Roman" w:cs="Times New Roman"/>
          <w:sz w:val="28"/>
          <w:szCs w:val="28"/>
          <w:vertAlign w:val="superscript"/>
          <w:lang w:val="en-US"/>
        </w:rPr>
        <w:t>222</w:t>
      </w:r>
      <w:r w:rsidRPr="00372C03">
        <w:rPr>
          <w:rFonts w:ascii="Times New Roman" w:hAnsi="Times New Roman" w:cs="Times New Roman"/>
          <w:sz w:val="28"/>
          <w:szCs w:val="28"/>
          <w:lang w:val="en-US"/>
        </w:rPr>
        <w:t xml:space="preserve">Rn containers will be arranged by </w:t>
      </w:r>
      <w:r w:rsidR="00613FE4" w:rsidRPr="00372C03">
        <w:rPr>
          <w:rFonts w:ascii="Times New Roman" w:hAnsi="Times New Roman" w:cs="Times New Roman"/>
          <w:sz w:val="28"/>
          <w:szCs w:val="28"/>
          <w:lang w:val="en-US"/>
        </w:rPr>
        <w:t>each lab</w:t>
      </w:r>
      <w:r w:rsidR="00873CD1" w:rsidRPr="00372C03">
        <w:rPr>
          <w:rFonts w:ascii="Times New Roman" w:hAnsi="Times New Roman" w:cs="Times New Roman"/>
          <w:sz w:val="28"/>
          <w:szCs w:val="28"/>
          <w:lang w:val="en-US"/>
        </w:rPr>
        <w:t>oratory</w:t>
      </w:r>
      <w:r w:rsidRPr="00372C03">
        <w:rPr>
          <w:rFonts w:ascii="Times New Roman" w:hAnsi="Times New Roman" w:cs="Times New Roman"/>
          <w:sz w:val="28"/>
          <w:szCs w:val="28"/>
          <w:lang w:val="en-US"/>
        </w:rPr>
        <w:t xml:space="preserve"> using their normal shipment arrangements for exempted parcels. A list of requested information will be sent to participants </w:t>
      </w:r>
      <w:r w:rsidR="006A18F5">
        <w:rPr>
          <w:rFonts w:ascii="Times New Roman" w:hAnsi="Times New Roman" w:cs="Times New Roman"/>
          <w:sz w:val="28"/>
          <w:szCs w:val="28"/>
          <w:lang w:val="en-US"/>
        </w:rPr>
        <w:t xml:space="preserve">before the beginning of the exercise </w:t>
      </w:r>
      <w:r w:rsidRPr="00372C03">
        <w:rPr>
          <w:rFonts w:ascii="Times New Roman" w:hAnsi="Times New Roman" w:cs="Times New Roman"/>
          <w:sz w:val="28"/>
          <w:szCs w:val="28"/>
          <w:lang w:val="en-US"/>
        </w:rPr>
        <w:t xml:space="preserve">in order to </w:t>
      </w:r>
      <w:r w:rsidR="006A18F5">
        <w:rPr>
          <w:rFonts w:ascii="Times New Roman" w:hAnsi="Times New Roman" w:cs="Times New Roman"/>
          <w:sz w:val="28"/>
          <w:szCs w:val="28"/>
          <w:lang w:val="en-US"/>
        </w:rPr>
        <w:t>avoid any delay due to logistic problems.</w:t>
      </w:r>
    </w:p>
    <w:p w:rsidR="006A18F5" w:rsidRDefault="004A660D" w:rsidP="00397ABB">
      <w:pPr>
        <w:pStyle w:val="Default"/>
        <w:jc w:val="both"/>
        <w:rPr>
          <w:rFonts w:ascii="Times New Roman" w:hAnsi="Times New Roman" w:cs="Times New Roman"/>
          <w:sz w:val="28"/>
          <w:szCs w:val="28"/>
          <w:lang w:val="en-US"/>
        </w:rPr>
      </w:pPr>
      <w:r w:rsidRPr="004A660D">
        <w:rPr>
          <w:rFonts w:ascii="Times New Roman" w:hAnsi="Times New Roman" w:cs="Times New Roman"/>
          <w:sz w:val="28"/>
          <w:szCs w:val="28"/>
          <w:lang w:val="en-US"/>
        </w:rPr>
        <w:t xml:space="preserve">Immediately after receipt, the participating institute shall acknowledge the reception, check for any damage to the sample and report this to the LNE-LNHB. </w:t>
      </w:r>
    </w:p>
    <w:p w:rsidR="006A18F5" w:rsidRDefault="006A18F5" w:rsidP="006A18F5">
      <w:pPr>
        <w:pStyle w:val="Defaul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time between the first and last measurement should not </w:t>
      </w:r>
      <w:r w:rsidR="00E2687C">
        <w:rPr>
          <w:rFonts w:ascii="Times New Roman" w:hAnsi="Times New Roman" w:cs="Times New Roman"/>
          <w:sz w:val="28"/>
          <w:szCs w:val="28"/>
          <w:lang w:val="en-US"/>
        </w:rPr>
        <w:t>exceed</w:t>
      </w:r>
      <w:r>
        <w:rPr>
          <w:rFonts w:ascii="Times New Roman" w:hAnsi="Times New Roman" w:cs="Times New Roman"/>
          <w:sz w:val="28"/>
          <w:szCs w:val="28"/>
          <w:lang w:val="en-US"/>
        </w:rPr>
        <w:t xml:space="preserve"> </w:t>
      </w:r>
      <w:r w:rsidR="00996FF7">
        <w:rPr>
          <w:rFonts w:ascii="Times New Roman" w:hAnsi="Times New Roman" w:cs="Times New Roman"/>
          <w:sz w:val="28"/>
          <w:szCs w:val="28"/>
          <w:lang w:val="en-US"/>
        </w:rPr>
        <w:t>2 weeks.</w:t>
      </w:r>
    </w:p>
    <w:p w:rsidR="00397ABB" w:rsidRDefault="00397ABB" w:rsidP="00397ABB">
      <w:pPr>
        <w:pStyle w:val="Default"/>
        <w:jc w:val="both"/>
        <w:rPr>
          <w:rFonts w:ascii="Times New Roman" w:hAnsi="Times New Roman" w:cs="Times New Roman"/>
          <w:sz w:val="28"/>
          <w:szCs w:val="28"/>
          <w:lang w:val="en-US"/>
        </w:rPr>
      </w:pPr>
    </w:p>
    <w:p w:rsidR="00680BA2" w:rsidRPr="004A660D" w:rsidRDefault="00680BA2" w:rsidP="00397ABB">
      <w:pPr>
        <w:pStyle w:val="Default"/>
        <w:jc w:val="both"/>
        <w:rPr>
          <w:rFonts w:ascii="Times New Roman" w:hAnsi="Times New Roman" w:cs="Times New Roman"/>
          <w:sz w:val="28"/>
          <w:szCs w:val="28"/>
          <w:lang w:val="en-US"/>
        </w:rPr>
      </w:pPr>
    </w:p>
    <w:p w:rsidR="00680BA2" w:rsidRPr="00680BA2" w:rsidRDefault="004A660D" w:rsidP="004A660D">
      <w:pPr>
        <w:pStyle w:val="Default"/>
        <w:spacing w:line="360" w:lineRule="auto"/>
        <w:jc w:val="both"/>
        <w:rPr>
          <w:rFonts w:ascii="Times New Roman" w:hAnsi="Times New Roman" w:cs="Times New Roman"/>
          <w:b/>
          <w:bCs/>
          <w:sz w:val="28"/>
          <w:szCs w:val="28"/>
          <w:lang w:val="en-US"/>
        </w:rPr>
      </w:pPr>
      <w:r w:rsidRPr="004A660D">
        <w:rPr>
          <w:rFonts w:ascii="Times New Roman" w:hAnsi="Times New Roman" w:cs="Times New Roman"/>
          <w:b/>
          <w:bCs/>
          <w:sz w:val="28"/>
          <w:szCs w:val="28"/>
          <w:lang w:val="en-US"/>
        </w:rPr>
        <w:t xml:space="preserve">4.8 - Schedule of the comparison: </w:t>
      </w:r>
    </w:p>
    <w:p w:rsidR="004A660D" w:rsidRPr="00372C03" w:rsidRDefault="004A660D" w:rsidP="004A660D">
      <w:pPr>
        <w:pStyle w:val="Default"/>
        <w:spacing w:line="360" w:lineRule="auto"/>
        <w:jc w:val="both"/>
        <w:rPr>
          <w:rFonts w:ascii="Times New Roman" w:hAnsi="Times New Roman" w:cs="Times New Roman"/>
          <w:sz w:val="28"/>
          <w:szCs w:val="28"/>
          <w:lang w:val="en-US"/>
        </w:rPr>
      </w:pPr>
      <w:r w:rsidRPr="00372C03">
        <w:rPr>
          <w:rFonts w:ascii="Times New Roman" w:hAnsi="Times New Roman" w:cs="Times New Roman"/>
          <w:b/>
          <w:bCs/>
          <w:sz w:val="28"/>
          <w:szCs w:val="28"/>
          <w:lang w:val="en-US"/>
        </w:rPr>
        <w:t xml:space="preserve">Reporting deadline: </w:t>
      </w:r>
      <w:r w:rsidR="00B87FAB" w:rsidRPr="00372C03">
        <w:rPr>
          <w:rFonts w:ascii="Times New Roman" w:hAnsi="Times New Roman" w:cs="Times New Roman"/>
          <w:sz w:val="28"/>
          <w:szCs w:val="28"/>
          <w:lang w:val="en-US"/>
        </w:rPr>
        <w:t>15</w:t>
      </w:r>
      <w:r w:rsidR="00B87FAB" w:rsidRPr="00372C03">
        <w:rPr>
          <w:rFonts w:ascii="Times New Roman" w:hAnsi="Times New Roman" w:cs="Times New Roman"/>
          <w:sz w:val="28"/>
          <w:szCs w:val="28"/>
          <w:vertAlign w:val="superscript"/>
          <w:lang w:val="en-US"/>
        </w:rPr>
        <w:t>th</w:t>
      </w:r>
      <w:r w:rsidR="00B87FAB" w:rsidRPr="00372C03">
        <w:rPr>
          <w:rFonts w:ascii="Times New Roman" w:hAnsi="Times New Roman" w:cs="Times New Roman"/>
          <w:sz w:val="28"/>
          <w:szCs w:val="28"/>
          <w:lang w:val="en-US"/>
        </w:rPr>
        <w:t xml:space="preserve"> October </w:t>
      </w:r>
      <w:r w:rsidR="000A6637" w:rsidRPr="00372C03">
        <w:rPr>
          <w:rFonts w:ascii="Times New Roman" w:hAnsi="Times New Roman" w:cs="Times New Roman"/>
          <w:sz w:val="28"/>
          <w:szCs w:val="28"/>
          <w:lang w:val="en-US"/>
        </w:rPr>
        <w:t>2018</w:t>
      </w:r>
      <w:r w:rsidRPr="00372C03">
        <w:rPr>
          <w:rFonts w:ascii="Times New Roman" w:hAnsi="Times New Roman" w:cs="Times New Roman"/>
          <w:sz w:val="28"/>
          <w:szCs w:val="28"/>
          <w:lang w:val="en-US"/>
        </w:rPr>
        <w:t xml:space="preserve"> </w:t>
      </w:r>
    </w:p>
    <w:p w:rsidR="004A660D" w:rsidRPr="00372C03" w:rsidRDefault="000A6637" w:rsidP="004A660D">
      <w:pPr>
        <w:pStyle w:val="Default"/>
        <w:spacing w:line="360" w:lineRule="auto"/>
        <w:jc w:val="both"/>
        <w:rPr>
          <w:rFonts w:ascii="Times New Roman" w:hAnsi="Times New Roman" w:cs="Times New Roman"/>
          <w:sz w:val="28"/>
          <w:szCs w:val="28"/>
          <w:lang w:val="en-US"/>
        </w:rPr>
      </w:pPr>
      <w:r w:rsidRPr="00372C03">
        <w:rPr>
          <w:rFonts w:ascii="Times New Roman" w:hAnsi="Times New Roman" w:cs="Times New Roman"/>
          <w:sz w:val="28"/>
          <w:szCs w:val="28"/>
          <w:lang w:val="en-US"/>
        </w:rPr>
        <w:t>Draft A sent to participants: 30</w:t>
      </w:r>
      <w:r w:rsidR="004A660D" w:rsidRPr="00372C03">
        <w:rPr>
          <w:rFonts w:ascii="Times New Roman" w:hAnsi="Times New Roman" w:cs="Times New Roman"/>
          <w:sz w:val="28"/>
          <w:szCs w:val="28"/>
          <w:vertAlign w:val="superscript"/>
          <w:lang w:val="en-US"/>
        </w:rPr>
        <w:t>th</w:t>
      </w:r>
      <w:r w:rsidR="004A660D" w:rsidRPr="00372C03">
        <w:rPr>
          <w:rFonts w:ascii="Times New Roman" w:hAnsi="Times New Roman" w:cs="Times New Roman"/>
          <w:sz w:val="28"/>
          <w:szCs w:val="28"/>
          <w:lang w:val="en-US"/>
        </w:rPr>
        <w:t xml:space="preserve"> </w:t>
      </w:r>
      <w:r w:rsidR="00613FE4" w:rsidRPr="00372C03">
        <w:rPr>
          <w:rFonts w:ascii="Times New Roman" w:hAnsi="Times New Roman" w:cs="Times New Roman"/>
          <w:sz w:val="28"/>
          <w:szCs w:val="28"/>
          <w:lang w:val="en-US"/>
        </w:rPr>
        <w:t>October</w:t>
      </w:r>
      <w:r w:rsidRPr="00372C03">
        <w:rPr>
          <w:rFonts w:ascii="Times New Roman" w:hAnsi="Times New Roman" w:cs="Times New Roman"/>
          <w:sz w:val="28"/>
          <w:szCs w:val="28"/>
          <w:lang w:val="en-US"/>
        </w:rPr>
        <w:t xml:space="preserve"> 2018</w:t>
      </w:r>
      <w:r w:rsidR="004A660D" w:rsidRPr="00372C03">
        <w:rPr>
          <w:rFonts w:ascii="Times New Roman" w:hAnsi="Times New Roman" w:cs="Times New Roman"/>
          <w:sz w:val="28"/>
          <w:szCs w:val="28"/>
          <w:lang w:val="en-US"/>
        </w:rPr>
        <w:t xml:space="preserve"> </w:t>
      </w:r>
    </w:p>
    <w:p w:rsidR="004A660D" w:rsidRPr="00372C03" w:rsidRDefault="000A6637" w:rsidP="004A660D">
      <w:pPr>
        <w:pStyle w:val="Default"/>
        <w:spacing w:line="360" w:lineRule="auto"/>
        <w:jc w:val="both"/>
        <w:rPr>
          <w:rFonts w:ascii="Times New Roman" w:hAnsi="Times New Roman" w:cs="Times New Roman"/>
          <w:sz w:val="28"/>
          <w:szCs w:val="28"/>
          <w:lang w:val="en-US"/>
        </w:rPr>
      </w:pPr>
      <w:r w:rsidRPr="00372C03">
        <w:rPr>
          <w:rFonts w:ascii="Times New Roman" w:hAnsi="Times New Roman" w:cs="Times New Roman"/>
          <w:sz w:val="28"/>
          <w:szCs w:val="28"/>
          <w:lang w:val="en-US"/>
        </w:rPr>
        <w:t>Draft A acceptance deadline: 15</w:t>
      </w:r>
      <w:r w:rsidR="004A660D" w:rsidRPr="00372C03">
        <w:rPr>
          <w:rFonts w:ascii="Times New Roman" w:hAnsi="Times New Roman" w:cs="Times New Roman"/>
          <w:sz w:val="28"/>
          <w:szCs w:val="28"/>
          <w:vertAlign w:val="superscript"/>
          <w:lang w:val="en-US"/>
        </w:rPr>
        <w:t>th</w:t>
      </w:r>
      <w:r w:rsidR="004A660D" w:rsidRPr="00372C03">
        <w:rPr>
          <w:rFonts w:ascii="Times New Roman" w:hAnsi="Times New Roman" w:cs="Times New Roman"/>
          <w:sz w:val="28"/>
          <w:szCs w:val="28"/>
          <w:lang w:val="en-US"/>
        </w:rPr>
        <w:t xml:space="preserve"> </w:t>
      </w:r>
      <w:r w:rsidR="00613FE4" w:rsidRPr="00372C03">
        <w:rPr>
          <w:rFonts w:ascii="Times New Roman" w:hAnsi="Times New Roman" w:cs="Times New Roman"/>
          <w:sz w:val="28"/>
          <w:szCs w:val="28"/>
          <w:lang w:val="en-US"/>
        </w:rPr>
        <w:t>Nov</w:t>
      </w:r>
      <w:r w:rsidRPr="00372C03">
        <w:rPr>
          <w:rFonts w:ascii="Times New Roman" w:hAnsi="Times New Roman" w:cs="Times New Roman"/>
          <w:sz w:val="28"/>
          <w:szCs w:val="28"/>
          <w:lang w:val="en-US"/>
        </w:rPr>
        <w:t>em</w:t>
      </w:r>
      <w:r w:rsidR="004A660D" w:rsidRPr="00372C03">
        <w:rPr>
          <w:rFonts w:ascii="Times New Roman" w:hAnsi="Times New Roman" w:cs="Times New Roman"/>
          <w:sz w:val="28"/>
          <w:szCs w:val="28"/>
          <w:lang w:val="en-US"/>
        </w:rPr>
        <w:t>ber 201</w:t>
      </w:r>
      <w:r w:rsidRPr="00372C03">
        <w:rPr>
          <w:rFonts w:ascii="Times New Roman" w:hAnsi="Times New Roman" w:cs="Times New Roman"/>
          <w:sz w:val="28"/>
          <w:szCs w:val="28"/>
          <w:lang w:val="en-US"/>
        </w:rPr>
        <w:t>8</w:t>
      </w:r>
      <w:r w:rsidR="004A660D" w:rsidRPr="00372C03">
        <w:rPr>
          <w:rFonts w:ascii="Times New Roman" w:hAnsi="Times New Roman" w:cs="Times New Roman"/>
          <w:sz w:val="28"/>
          <w:szCs w:val="28"/>
          <w:lang w:val="en-US"/>
        </w:rPr>
        <w:t xml:space="preserve"> </w:t>
      </w:r>
    </w:p>
    <w:p w:rsidR="004A660D" w:rsidRPr="00372C03" w:rsidRDefault="004A660D" w:rsidP="004A660D">
      <w:pPr>
        <w:pStyle w:val="Default"/>
        <w:spacing w:line="360" w:lineRule="auto"/>
        <w:jc w:val="both"/>
        <w:rPr>
          <w:rFonts w:ascii="Times New Roman" w:hAnsi="Times New Roman" w:cs="Times New Roman"/>
          <w:sz w:val="28"/>
          <w:szCs w:val="28"/>
          <w:lang w:val="en-US"/>
        </w:rPr>
      </w:pPr>
      <w:r w:rsidRPr="00372C03">
        <w:rPr>
          <w:rFonts w:ascii="Times New Roman" w:hAnsi="Times New Roman" w:cs="Times New Roman"/>
          <w:sz w:val="28"/>
          <w:szCs w:val="28"/>
          <w:lang w:val="en-US"/>
        </w:rPr>
        <w:t>Draft B sent to participants: 30</w:t>
      </w:r>
      <w:r w:rsidRPr="00372C03">
        <w:rPr>
          <w:rFonts w:ascii="Times New Roman" w:hAnsi="Times New Roman" w:cs="Times New Roman"/>
          <w:sz w:val="28"/>
          <w:szCs w:val="28"/>
          <w:vertAlign w:val="superscript"/>
          <w:lang w:val="en-US"/>
        </w:rPr>
        <w:t>th</w:t>
      </w:r>
      <w:r w:rsidRPr="00372C03">
        <w:rPr>
          <w:rFonts w:ascii="Times New Roman" w:hAnsi="Times New Roman" w:cs="Times New Roman"/>
          <w:sz w:val="28"/>
          <w:szCs w:val="28"/>
          <w:lang w:val="en-US"/>
        </w:rPr>
        <w:t xml:space="preserve"> </w:t>
      </w:r>
      <w:r w:rsidR="00613FE4" w:rsidRPr="00372C03">
        <w:rPr>
          <w:rFonts w:ascii="Times New Roman" w:hAnsi="Times New Roman" w:cs="Times New Roman"/>
          <w:sz w:val="28"/>
          <w:szCs w:val="28"/>
          <w:lang w:val="en-US"/>
        </w:rPr>
        <w:t>Nov</w:t>
      </w:r>
      <w:r w:rsidR="000A6637" w:rsidRPr="00372C03">
        <w:rPr>
          <w:rFonts w:ascii="Times New Roman" w:hAnsi="Times New Roman" w:cs="Times New Roman"/>
          <w:sz w:val="28"/>
          <w:szCs w:val="28"/>
          <w:lang w:val="en-US"/>
        </w:rPr>
        <w:t>ember 2018</w:t>
      </w:r>
      <w:r w:rsidRPr="00372C03">
        <w:rPr>
          <w:rFonts w:ascii="Times New Roman" w:hAnsi="Times New Roman" w:cs="Times New Roman"/>
          <w:sz w:val="28"/>
          <w:szCs w:val="28"/>
          <w:lang w:val="en-US"/>
        </w:rPr>
        <w:t xml:space="preserve"> </w:t>
      </w:r>
    </w:p>
    <w:p w:rsidR="004A660D" w:rsidRPr="00372C03" w:rsidRDefault="00B52346" w:rsidP="004A660D">
      <w:pPr>
        <w:pStyle w:val="Default"/>
        <w:spacing w:line="360" w:lineRule="auto"/>
        <w:jc w:val="both"/>
        <w:rPr>
          <w:rFonts w:ascii="Times New Roman" w:hAnsi="Times New Roman" w:cs="Times New Roman"/>
          <w:sz w:val="28"/>
          <w:szCs w:val="28"/>
          <w:lang w:val="en-US"/>
        </w:rPr>
      </w:pPr>
      <w:r w:rsidRPr="00372C03">
        <w:rPr>
          <w:rFonts w:ascii="Times New Roman" w:hAnsi="Times New Roman" w:cs="Times New Roman"/>
          <w:sz w:val="28"/>
          <w:szCs w:val="28"/>
          <w:lang w:val="en-US"/>
        </w:rPr>
        <w:t>Draft B acceptance deadline: 15</w:t>
      </w:r>
      <w:r w:rsidR="004A660D" w:rsidRPr="00372C03">
        <w:rPr>
          <w:rFonts w:ascii="Times New Roman" w:hAnsi="Times New Roman" w:cs="Times New Roman"/>
          <w:sz w:val="28"/>
          <w:szCs w:val="28"/>
          <w:vertAlign w:val="superscript"/>
          <w:lang w:val="en-US"/>
        </w:rPr>
        <w:t>th</w:t>
      </w:r>
      <w:r w:rsidR="004A660D" w:rsidRPr="00372C03">
        <w:rPr>
          <w:rFonts w:ascii="Times New Roman" w:hAnsi="Times New Roman" w:cs="Times New Roman"/>
          <w:sz w:val="28"/>
          <w:szCs w:val="28"/>
          <w:lang w:val="en-US"/>
        </w:rPr>
        <w:t xml:space="preserve"> </w:t>
      </w:r>
      <w:r w:rsidR="00613FE4" w:rsidRPr="00372C03">
        <w:rPr>
          <w:rFonts w:ascii="Times New Roman" w:hAnsi="Times New Roman" w:cs="Times New Roman"/>
          <w:sz w:val="28"/>
          <w:szCs w:val="28"/>
          <w:lang w:val="en-US"/>
        </w:rPr>
        <w:t>Decem</w:t>
      </w:r>
      <w:r w:rsidR="007773A1" w:rsidRPr="00372C03">
        <w:rPr>
          <w:rFonts w:ascii="Times New Roman" w:hAnsi="Times New Roman" w:cs="Times New Roman"/>
          <w:sz w:val="28"/>
          <w:szCs w:val="28"/>
          <w:lang w:val="en-US"/>
        </w:rPr>
        <w:t>b</w:t>
      </w:r>
      <w:r w:rsidR="000A6637" w:rsidRPr="00372C03">
        <w:rPr>
          <w:rFonts w:ascii="Times New Roman" w:hAnsi="Times New Roman" w:cs="Times New Roman"/>
          <w:sz w:val="28"/>
          <w:szCs w:val="28"/>
          <w:lang w:val="en-US"/>
        </w:rPr>
        <w:t>er 2018</w:t>
      </w:r>
      <w:r w:rsidR="004A660D" w:rsidRPr="00372C03">
        <w:rPr>
          <w:rFonts w:ascii="Times New Roman" w:hAnsi="Times New Roman" w:cs="Times New Roman"/>
          <w:sz w:val="28"/>
          <w:szCs w:val="28"/>
          <w:lang w:val="en-US"/>
        </w:rPr>
        <w:t xml:space="preserve"> </w:t>
      </w:r>
    </w:p>
    <w:p w:rsidR="004A660D" w:rsidRPr="00372C03" w:rsidRDefault="004A660D" w:rsidP="00397ABB">
      <w:pPr>
        <w:pStyle w:val="Default"/>
        <w:jc w:val="both"/>
        <w:rPr>
          <w:rFonts w:ascii="Times New Roman" w:hAnsi="Times New Roman" w:cs="Times New Roman"/>
          <w:sz w:val="28"/>
          <w:szCs w:val="28"/>
          <w:lang w:val="en-US"/>
        </w:rPr>
      </w:pPr>
      <w:r w:rsidRPr="00372C03">
        <w:rPr>
          <w:rFonts w:ascii="Times New Roman" w:hAnsi="Times New Roman" w:cs="Times New Roman"/>
          <w:sz w:val="28"/>
          <w:szCs w:val="28"/>
          <w:lang w:val="en-US"/>
        </w:rPr>
        <w:t xml:space="preserve">The LNE-LNHB will be responsible for maintaining up-to-date key comparison status reports and will transmit them to the CCRI(II) Executive Secretary. </w:t>
      </w:r>
    </w:p>
    <w:p w:rsidR="004A660D" w:rsidRDefault="004A660D" w:rsidP="00397ABB">
      <w:pPr>
        <w:pStyle w:val="Default"/>
        <w:jc w:val="both"/>
        <w:rPr>
          <w:rFonts w:ascii="Times New Roman" w:hAnsi="Times New Roman" w:cs="Times New Roman"/>
          <w:sz w:val="28"/>
          <w:szCs w:val="28"/>
          <w:lang w:val="en-US"/>
        </w:rPr>
      </w:pPr>
      <w:r w:rsidRPr="00372C03">
        <w:rPr>
          <w:rFonts w:ascii="Times New Roman" w:hAnsi="Times New Roman" w:cs="Times New Roman"/>
          <w:sz w:val="28"/>
          <w:szCs w:val="28"/>
          <w:lang w:val="en-US"/>
        </w:rPr>
        <w:t xml:space="preserve">The costs associated with the shipment of the </w:t>
      </w:r>
      <w:r w:rsidRPr="00372C03">
        <w:rPr>
          <w:rFonts w:ascii="Times New Roman" w:hAnsi="Times New Roman" w:cs="Times New Roman"/>
          <w:sz w:val="28"/>
          <w:szCs w:val="28"/>
          <w:vertAlign w:val="superscript"/>
          <w:lang w:val="en-US"/>
        </w:rPr>
        <w:t>222</w:t>
      </w:r>
      <w:r w:rsidRPr="00372C03">
        <w:rPr>
          <w:rFonts w:ascii="Times New Roman" w:hAnsi="Times New Roman" w:cs="Times New Roman"/>
          <w:sz w:val="28"/>
          <w:szCs w:val="28"/>
          <w:lang w:val="en-US"/>
        </w:rPr>
        <w:t>Rn containers will be borne by</w:t>
      </w:r>
      <w:r w:rsidR="006068FB" w:rsidRPr="00372C03">
        <w:rPr>
          <w:rFonts w:ascii="Times New Roman" w:hAnsi="Times New Roman" w:cs="Times New Roman"/>
          <w:sz w:val="28"/>
          <w:szCs w:val="28"/>
          <w:lang w:val="en-US"/>
        </w:rPr>
        <w:t xml:space="preserve"> each laboratory which will send them.</w:t>
      </w:r>
      <w:r w:rsidRPr="004A660D">
        <w:rPr>
          <w:rFonts w:ascii="Times New Roman" w:hAnsi="Times New Roman" w:cs="Times New Roman"/>
          <w:sz w:val="28"/>
          <w:szCs w:val="28"/>
          <w:lang w:val="en-US"/>
        </w:rPr>
        <w:t xml:space="preserve"> </w:t>
      </w:r>
    </w:p>
    <w:p w:rsidR="00397ABB" w:rsidRDefault="00397ABB" w:rsidP="00397ABB">
      <w:pPr>
        <w:pStyle w:val="Default"/>
        <w:jc w:val="both"/>
        <w:rPr>
          <w:rFonts w:ascii="Times New Roman" w:hAnsi="Times New Roman" w:cs="Times New Roman"/>
          <w:sz w:val="28"/>
          <w:szCs w:val="28"/>
          <w:lang w:val="en-US"/>
        </w:rPr>
      </w:pPr>
    </w:p>
    <w:p w:rsidR="007142FB" w:rsidRDefault="00372C03" w:rsidP="00397ABB">
      <w:pPr>
        <w:pStyle w:val="Default"/>
        <w:jc w:val="both"/>
        <w:rPr>
          <w:rFonts w:ascii="Times New Roman" w:hAnsi="Times New Roman" w:cs="Times New Roman"/>
          <w:sz w:val="28"/>
          <w:szCs w:val="28"/>
          <w:lang w:val="en-US"/>
        </w:rPr>
      </w:pPr>
      <w:r w:rsidRPr="00372C03">
        <w:rPr>
          <w:rFonts w:ascii="Times New Roman" w:hAnsi="Times New Roman" w:cs="Times New Roman"/>
          <w:b/>
          <w:bCs/>
          <w:sz w:val="28"/>
          <w:szCs w:val="28"/>
          <w:lang w:val="en-US"/>
        </w:rPr>
        <w:t>4.9 - Expression of the results</w:t>
      </w:r>
      <w:r w:rsidR="007142FB" w:rsidRPr="00372C03">
        <w:rPr>
          <w:rFonts w:ascii="Times New Roman" w:hAnsi="Times New Roman" w:cs="Times New Roman"/>
          <w:b/>
          <w:bCs/>
          <w:sz w:val="28"/>
          <w:szCs w:val="28"/>
          <w:lang w:val="en-US"/>
        </w:rPr>
        <w:t xml:space="preserve">: </w:t>
      </w:r>
      <w:r w:rsidR="007142FB" w:rsidRPr="00372C03">
        <w:rPr>
          <w:rFonts w:ascii="Times New Roman" w:hAnsi="Times New Roman" w:cs="Times New Roman"/>
          <w:sz w:val="28"/>
          <w:szCs w:val="28"/>
          <w:lang w:val="en-US"/>
        </w:rPr>
        <w:t>LNE-LNHB will send a copy of its own results to the CCRI Executive Secretary prior to the receipt of any results from participants. The participants will be explicitly notified that they can submit their results to the LNE-LNHB. Please do not submit any results until you have</w:t>
      </w:r>
      <w:r w:rsidR="007142FB" w:rsidRPr="004A660D">
        <w:rPr>
          <w:rFonts w:ascii="Times New Roman" w:hAnsi="Times New Roman" w:cs="Times New Roman"/>
          <w:sz w:val="28"/>
          <w:szCs w:val="28"/>
          <w:lang w:val="en-US"/>
        </w:rPr>
        <w:t xml:space="preserve"> received the notification. All results, method of standardization, associated uncertainties and other additional details which may be requested shall be sent to the LNE-LNHB using the reporting forms that will be provided. Participants shall </w:t>
      </w:r>
      <w:r w:rsidR="007142FB" w:rsidRPr="004A660D">
        <w:rPr>
          <w:rFonts w:ascii="Times New Roman" w:hAnsi="Times New Roman" w:cs="Times New Roman"/>
          <w:sz w:val="28"/>
          <w:szCs w:val="28"/>
          <w:lang w:val="en-US"/>
        </w:rPr>
        <w:lastRenderedPageBreak/>
        <w:t xml:space="preserve">supply a list and an evaluation of the principal components of the uncertainty budget based on the Guide to the Expression of Uncertainty in </w:t>
      </w:r>
      <w:r w:rsidR="007142FB">
        <w:rPr>
          <w:rFonts w:ascii="Times New Roman" w:hAnsi="Times New Roman" w:cs="Times New Roman"/>
          <w:sz w:val="28"/>
          <w:szCs w:val="28"/>
          <w:lang w:val="en-US"/>
        </w:rPr>
        <w:t>Measurement. In addition to the principal components of the uncertainty, common to all of the participants, individual institutes must add any other components they consider appropriate.</w:t>
      </w:r>
    </w:p>
    <w:p w:rsidR="00372C03" w:rsidRDefault="00372C03" w:rsidP="00397ABB">
      <w:pPr>
        <w:pStyle w:val="Default"/>
        <w:jc w:val="both"/>
        <w:rPr>
          <w:rFonts w:ascii="Times New Roman" w:hAnsi="Times New Roman" w:cs="Times New Roman"/>
          <w:sz w:val="28"/>
          <w:szCs w:val="28"/>
          <w:lang w:val="en-US"/>
        </w:rPr>
      </w:pPr>
    </w:p>
    <w:p w:rsidR="00F70DE6" w:rsidRDefault="00F70DE6" w:rsidP="00397ABB">
      <w:pPr>
        <w:pStyle w:val="Default"/>
        <w:jc w:val="both"/>
        <w:rPr>
          <w:rFonts w:ascii="Times New Roman" w:hAnsi="Times New Roman" w:cs="Times New Roman"/>
          <w:sz w:val="28"/>
          <w:szCs w:val="28"/>
          <w:lang w:val="en-US"/>
        </w:rPr>
      </w:pPr>
    </w:p>
    <w:p w:rsidR="00F70DE6" w:rsidRDefault="007142FB" w:rsidP="00F70DE6">
      <w:pPr>
        <w:pStyle w:val="Default"/>
        <w:spacing w:line="360" w:lineRule="auto"/>
        <w:jc w:val="both"/>
        <w:rPr>
          <w:rFonts w:ascii="Times New Roman" w:hAnsi="Times New Roman" w:cs="Times New Roman"/>
          <w:sz w:val="28"/>
          <w:szCs w:val="28"/>
          <w:lang w:val="en-US"/>
        </w:rPr>
      </w:pPr>
      <w:r w:rsidRPr="004A660D">
        <w:rPr>
          <w:rFonts w:ascii="Times New Roman" w:hAnsi="Times New Roman" w:cs="Times New Roman"/>
          <w:b/>
          <w:bCs/>
          <w:sz w:val="28"/>
          <w:szCs w:val="28"/>
          <w:lang w:val="en-US"/>
        </w:rPr>
        <w:t xml:space="preserve">5 - Preparation of the report on the comparison </w:t>
      </w:r>
    </w:p>
    <w:p w:rsidR="007142FB" w:rsidRDefault="007142FB" w:rsidP="00F70DE6">
      <w:pPr>
        <w:pStyle w:val="Default"/>
        <w:spacing w:line="360" w:lineRule="auto"/>
        <w:jc w:val="both"/>
        <w:rPr>
          <w:rFonts w:ascii="Times New Roman" w:hAnsi="Times New Roman" w:cs="Times New Roman"/>
          <w:sz w:val="28"/>
          <w:szCs w:val="28"/>
          <w:lang w:val="en-US"/>
        </w:rPr>
      </w:pPr>
      <w:r w:rsidRPr="00372C03">
        <w:rPr>
          <w:rFonts w:ascii="Times New Roman" w:hAnsi="Times New Roman" w:cs="Times New Roman"/>
          <w:b/>
          <w:bCs/>
          <w:sz w:val="28"/>
          <w:szCs w:val="28"/>
          <w:lang w:val="en-US"/>
        </w:rPr>
        <w:t>5.1 -</w:t>
      </w:r>
      <w:r w:rsidR="00AF518F">
        <w:rPr>
          <w:rFonts w:ascii="Times New Roman" w:hAnsi="Times New Roman" w:cs="Times New Roman"/>
          <w:b/>
          <w:bCs/>
          <w:sz w:val="28"/>
          <w:szCs w:val="28"/>
          <w:lang w:val="en-US"/>
        </w:rPr>
        <w:t xml:space="preserve"> Treatment of the participants’</w:t>
      </w:r>
      <w:r w:rsidRPr="00372C03">
        <w:rPr>
          <w:rFonts w:ascii="Times New Roman" w:hAnsi="Times New Roman" w:cs="Times New Roman"/>
          <w:b/>
          <w:bCs/>
          <w:sz w:val="28"/>
          <w:szCs w:val="28"/>
          <w:lang w:val="en-US"/>
        </w:rPr>
        <w:t xml:space="preserve">results </w:t>
      </w:r>
      <w:r w:rsidRPr="00372C03">
        <w:rPr>
          <w:rFonts w:ascii="Times New Roman" w:hAnsi="Times New Roman" w:cs="Times New Roman"/>
          <w:sz w:val="28"/>
          <w:szCs w:val="28"/>
          <w:lang w:val="en-US"/>
        </w:rPr>
        <w:t>: T</w:t>
      </w:r>
      <w:r w:rsidR="00D85967" w:rsidRPr="00372C03">
        <w:rPr>
          <w:rFonts w:ascii="Times New Roman" w:hAnsi="Times New Roman" w:cs="Times New Roman"/>
          <w:sz w:val="28"/>
          <w:szCs w:val="28"/>
          <w:lang w:val="en-US"/>
        </w:rPr>
        <w:t>he results obtained by IRA</w:t>
      </w:r>
      <w:r w:rsidR="00770A9A" w:rsidRPr="00372C03">
        <w:rPr>
          <w:rFonts w:ascii="Times New Roman" w:hAnsi="Times New Roman" w:cs="Times New Roman"/>
          <w:sz w:val="28"/>
          <w:szCs w:val="28"/>
          <w:lang w:val="en-US"/>
        </w:rPr>
        <w:t xml:space="preserve"> and NIM</w:t>
      </w:r>
      <w:r w:rsidR="00D85967" w:rsidRPr="00372C03">
        <w:rPr>
          <w:rFonts w:ascii="Times New Roman" w:hAnsi="Times New Roman" w:cs="Times New Roman"/>
          <w:sz w:val="28"/>
          <w:szCs w:val="28"/>
          <w:lang w:val="en-US"/>
        </w:rPr>
        <w:t xml:space="preserve"> will be compare</w:t>
      </w:r>
      <w:r w:rsidR="00DA72BE" w:rsidRPr="00372C03">
        <w:rPr>
          <w:rFonts w:ascii="Times New Roman" w:hAnsi="Times New Roman" w:cs="Times New Roman"/>
          <w:sz w:val="28"/>
          <w:szCs w:val="28"/>
          <w:lang w:val="en-US"/>
        </w:rPr>
        <w:t>d</w:t>
      </w:r>
      <w:r w:rsidR="00D85967" w:rsidRPr="00372C03">
        <w:rPr>
          <w:rFonts w:ascii="Times New Roman" w:hAnsi="Times New Roman" w:cs="Times New Roman"/>
          <w:sz w:val="28"/>
          <w:szCs w:val="28"/>
          <w:lang w:val="en-US"/>
        </w:rPr>
        <w:t xml:space="preserve"> to </w:t>
      </w:r>
      <w:r w:rsidR="00613FE4" w:rsidRPr="00372C03">
        <w:rPr>
          <w:rFonts w:ascii="Times New Roman" w:hAnsi="Times New Roman" w:cs="Times New Roman"/>
          <w:sz w:val="28"/>
          <w:szCs w:val="28"/>
          <w:lang w:val="en-US"/>
        </w:rPr>
        <w:t>the two</w:t>
      </w:r>
      <w:r w:rsidR="00770A9A" w:rsidRPr="00372C03">
        <w:rPr>
          <w:rFonts w:ascii="Times New Roman" w:hAnsi="Times New Roman" w:cs="Times New Roman"/>
          <w:sz w:val="28"/>
          <w:szCs w:val="28"/>
          <w:lang w:val="en-US"/>
        </w:rPr>
        <w:t xml:space="preserve"> measure</w:t>
      </w:r>
      <w:r w:rsidR="00613FE4" w:rsidRPr="00372C03">
        <w:rPr>
          <w:rFonts w:ascii="Times New Roman" w:hAnsi="Times New Roman" w:cs="Times New Roman"/>
          <w:sz w:val="28"/>
          <w:szCs w:val="28"/>
          <w:lang w:val="en-US"/>
        </w:rPr>
        <w:t xml:space="preserve">ments made </w:t>
      </w:r>
      <w:r w:rsidR="00770A9A" w:rsidRPr="00372C03">
        <w:rPr>
          <w:rFonts w:ascii="Times New Roman" w:hAnsi="Times New Roman" w:cs="Times New Roman"/>
          <w:sz w:val="28"/>
          <w:szCs w:val="28"/>
          <w:lang w:val="en-US"/>
        </w:rPr>
        <w:t>at LNHB.</w:t>
      </w:r>
    </w:p>
    <w:p w:rsidR="006A18F5" w:rsidRPr="00372C03" w:rsidRDefault="006A18F5" w:rsidP="00F70DE6">
      <w:pPr>
        <w:pStyle w:val="Default"/>
        <w:spacing w:line="360" w:lineRule="auto"/>
        <w:jc w:val="both"/>
        <w:rPr>
          <w:rFonts w:ascii="Times New Roman" w:hAnsi="Times New Roman" w:cs="Times New Roman"/>
          <w:sz w:val="28"/>
          <w:szCs w:val="28"/>
          <w:lang w:val="en-US"/>
        </w:rPr>
      </w:pPr>
    </w:p>
    <w:p w:rsidR="00397ABB" w:rsidRPr="00372C03" w:rsidRDefault="00397ABB" w:rsidP="00397ABB">
      <w:pPr>
        <w:pStyle w:val="Default"/>
        <w:jc w:val="both"/>
        <w:rPr>
          <w:rFonts w:ascii="Times New Roman" w:hAnsi="Times New Roman" w:cs="Times New Roman"/>
          <w:sz w:val="28"/>
          <w:szCs w:val="28"/>
          <w:lang w:val="en-US"/>
        </w:rPr>
      </w:pPr>
    </w:p>
    <w:p w:rsidR="00397ABB" w:rsidRPr="00372C03" w:rsidRDefault="00BB7848" w:rsidP="00397ABB">
      <w:pPr>
        <w:pStyle w:val="Default"/>
        <w:jc w:val="both"/>
        <w:rPr>
          <w:rFonts w:ascii="Times New Roman" w:hAnsi="Times New Roman" w:cs="Times New Roman"/>
          <w:sz w:val="28"/>
          <w:szCs w:val="28"/>
          <w:lang w:val="en-US"/>
        </w:rPr>
      </w:pPr>
      <w:r>
        <w:rPr>
          <w:rFonts w:ascii="Times New Roman" w:hAnsi="Times New Roman" w:cs="Times New Roman"/>
          <w:b/>
          <w:bCs/>
          <w:sz w:val="28"/>
          <w:szCs w:val="28"/>
          <w:lang w:val="en-US"/>
        </w:rPr>
        <w:t>5.2 - Reports edition</w:t>
      </w:r>
      <w:r w:rsidR="007142FB" w:rsidRPr="00372C03">
        <w:rPr>
          <w:rFonts w:ascii="Times New Roman" w:hAnsi="Times New Roman" w:cs="Times New Roman"/>
          <w:b/>
          <w:bCs/>
          <w:sz w:val="28"/>
          <w:szCs w:val="28"/>
          <w:lang w:val="en-US"/>
        </w:rPr>
        <w:t xml:space="preserve">: </w:t>
      </w:r>
      <w:r w:rsidR="00397ABB" w:rsidRPr="00372C03">
        <w:rPr>
          <w:rFonts w:ascii="Times New Roman" w:hAnsi="Times New Roman" w:cs="Times New Roman"/>
          <w:sz w:val="28"/>
          <w:szCs w:val="28"/>
          <w:lang w:val="en-US"/>
        </w:rPr>
        <w:t xml:space="preserve">LNE-LNHB is responsible for the preparation of the report of the comparison. The report passes through a number of stages before publication which are here referred as Draft A and Draft B. </w:t>
      </w:r>
    </w:p>
    <w:p w:rsidR="007142FB" w:rsidRPr="00372C03" w:rsidRDefault="00397ABB" w:rsidP="00397ABB">
      <w:pPr>
        <w:pStyle w:val="Default"/>
        <w:jc w:val="both"/>
        <w:rPr>
          <w:rFonts w:ascii="Times New Roman" w:hAnsi="Times New Roman" w:cs="Times New Roman"/>
          <w:sz w:val="28"/>
          <w:szCs w:val="28"/>
          <w:lang w:val="en-US"/>
        </w:rPr>
      </w:pPr>
      <w:r w:rsidRPr="00372C03">
        <w:rPr>
          <w:rFonts w:ascii="Times New Roman" w:hAnsi="Times New Roman" w:cs="Times New Roman"/>
          <w:sz w:val="28"/>
          <w:szCs w:val="28"/>
          <w:lang w:val="en-US"/>
        </w:rPr>
        <w:t>After reception of the explicit request to send the reporting forms to LNE-LNHB</w:t>
      </w:r>
      <w:r w:rsidR="00504EA0" w:rsidRPr="00372C03">
        <w:rPr>
          <w:rFonts w:ascii="Times New Roman" w:hAnsi="Times New Roman" w:cs="Times New Roman"/>
          <w:sz w:val="28"/>
          <w:szCs w:val="28"/>
          <w:lang w:val="en-US"/>
        </w:rPr>
        <w:t xml:space="preserve"> </w:t>
      </w:r>
      <w:r w:rsidR="007142FB" w:rsidRPr="00372C03">
        <w:rPr>
          <w:rFonts w:ascii="Times New Roman" w:hAnsi="Times New Roman" w:cs="Times New Roman"/>
          <w:sz w:val="28"/>
          <w:szCs w:val="28"/>
          <w:lang w:val="en-US"/>
        </w:rPr>
        <w:t xml:space="preserve">(see 4.9), the results will be kept confidential by the pilot laboratory until the Draft A is circulated to all the participants. </w:t>
      </w:r>
    </w:p>
    <w:p w:rsidR="007142FB" w:rsidRPr="00372C03" w:rsidRDefault="007142FB" w:rsidP="00397ABB">
      <w:pPr>
        <w:pStyle w:val="Default"/>
        <w:jc w:val="both"/>
        <w:rPr>
          <w:rFonts w:ascii="Times New Roman" w:hAnsi="Times New Roman" w:cs="Times New Roman"/>
          <w:sz w:val="28"/>
          <w:szCs w:val="28"/>
          <w:lang w:val="en-US"/>
        </w:rPr>
      </w:pPr>
      <w:r w:rsidRPr="00372C03">
        <w:rPr>
          <w:rFonts w:ascii="Times New Roman" w:hAnsi="Times New Roman" w:cs="Times New Roman"/>
          <w:sz w:val="28"/>
          <w:szCs w:val="28"/>
          <w:lang w:val="en-US"/>
        </w:rPr>
        <w:t xml:space="preserve">A result from a participant is not considered complete without an associated uncertainty and is not included in the draft report unless it is accompanied by an uncertainty supported by a complete uncertainty budget. Uncertainties are drawn up following the guidance given in this Technical Protocol and in the reporting forms. </w:t>
      </w:r>
    </w:p>
    <w:p w:rsidR="007142FB" w:rsidRPr="00372C03" w:rsidRDefault="007142FB" w:rsidP="00397ABB">
      <w:pPr>
        <w:pStyle w:val="Default"/>
        <w:jc w:val="both"/>
        <w:rPr>
          <w:rFonts w:ascii="Times New Roman" w:hAnsi="Times New Roman" w:cs="Times New Roman"/>
          <w:sz w:val="28"/>
          <w:szCs w:val="28"/>
          <w:lang w:val="en-US"/>
        </w:rPr>
      </w:pPr>
      <w:r w:rsidRPr="00372C03">
        <w:rPr>
          <w:rFonts w:ascii="Times New Roman" w:hAnsi="Times New Roman" w:cs="Times New Roman"/>
          <w:sz w:val="28"/>
          <w:szCs w:val="28"/>
          <w:lang w:val="en-US"/>
        </w:rPr>
        <w:t>If, on examination of the complete set of results, LNE-LNHB finds results that appear to be anomalous, the corresponding institutes are invited to check their result for numerical errors but without being informed of the magnitude or the sign of the apparent anomaly. If no numerical error is found, the complete set of results is used to prepare the Dra</w:t>
      </w:r>
      <w:r w:rsidR="00C4071F" w:rsidRPr="00372C03">
        <w:rPr>
          <w:rFonts w:ascii="Times New Roman" w:hAnsi="Times New Roman" w:cs="Times New Roman"/>
          <w:sz w:val="28"/>
          <w:szCs w:val="28"/>
          <w:lang w:val="en-US"/>
        </w:rPr>
        <w:t>f</w:t>
      </w:r>
      <w:r w:rsidRPr="00372C03">
        <w:rPr>
          <w:rFonts w:ascii="Times New Roman" w:hAnsi="Times New Roman" w:cs="Times New Roman"/>
          <w:sz w:val="28"/>
          <w:szCs w:val="28"/>
          <w:lang w:val="en-US"/>
        </w:rPr>
        <w:t xml:space="preserve">t A. </w:t>
      </w:r>
    </w:p>
    <w:p w:rsidR="007142FB" w:rsidRPr="004A660D" w:rsidRDefault="007142FB" w:rsidP="00397ABB">
      <w:pPr>
        <w:pStyle w:val="Default"/>
        <w:jc w:val="both"/>
        <w:rPr>
          <w:rFonts w:ascii="Times New Roman" w:hAnsi="Times New Roman" w:cs="Times New Roman"/>
          <w:sz w:val="28"/>
          <w:szCs w:val="28"/>
          <w:lang w:val="en-US"/>
        </w:rPr>
      </w:pPr>
      <w:r w:rsidRPr="00372C03">
        <w:rPr>
          <w:rFonts w:ascii="Times New Roman" w:hAnsi="Times New Roman" w:cs="Times New Roman"/>
          <w:sz w:val="28"/>
          <w:szCs w:val="28"/>
          <w:lang w:val="en-US"/>
        </w:rPr>
        <w:t>The Draft A report is prepared as soon as possible after all the results have been received from the participants. It includes the results, uncertainties, standardization methods and experimental details transmitted by the participants, identified by name.</w:t>
      </w:r>
      <w:r w:rsidRPr="004A660D">
        <w:rPr>
          <w:rFonts w:ascii="Times New Roman" w:hAnsi="Times New Roman" w:cs="Times New Roman"/>
          <w:sz w:val="28"/>
          <w:szCs w:val="28"/>
          <w:lang w:val="en-US"/>
        </w:rPr>
        <w:t xml:space="preserve"> </w:t>
      </w:r>
    </w:p>
    <w:p w:rsidR="00C4071F" w:rsidRPr="00C4071F" w:rsidRDefault="00C4071F" w:rsidP="00397ABB">
      <w:pPr>
        <w:pStyle w:val="Default"/>
        <w:jc w:val="both"/>
        <w:rPr>
          <w:rFonts w:ascii="Times New Roman" w:hAnsi="Times New Roman" w:cs="Times New Roman"/>
          <w:sz w:val="28"/>
          <w:szCs w:val="23"/>
          <w:lang w:val="en-US"/>
        </w:rPr>
      </w:pPr>
      <w:r w:rsidRPr="00C4071F">
        <w:rPr>
          <w:rFonts w:ascii="Times New Roman" w:hAnsi="Times New Roman" w:cs="Times New Roman"/>
          <w:sz w:val="28"/>
          <w:szCs w:val="23"/>
          <w:lang w:val="en-US"/>
        </w:rPr>
        <w:t xml:space="preserve">Draft A of the report is sent to all the participants for comments, with a reasonable deadline for replies. The date at which this draft is sent to the participants is taken to be the end date for the comparison and is subsequently referred to as such. </w:t>
      </w:r>
    </w:p>
    <w:p w:rsidR="00C4071F" w:rsidRDefault="00C4071F" w:rsidP="00397ABB">
      <w:pPr>
        <w:pStyle w:val="Default"/>
        <w:jc w:val="both"/>
        <w:rPr>
          <w:rFonts w:ascii="Times New Roman" w:hAnsi="Times New Roman" w:cs="Times New Roman"/>
          <w:sz w:val="28"/>
          <w:szCs w:val="23"/>
          <w:lang w:val="en-US"/>
        </w:rPr>
      </w:pPr>
      <w:r w:rsidRPr="00C4071F">
        <w:rPr>
          <w:rFonts w:ascii="Times New Roman" w:hAnsi="Times New Roman" w:cs="Times New Roman"/>
          <w:sz w:val="28"/>
          <w:szCs w:val="23"/>
          <w:lang w:val="en-US"/>
        </w:rPr>
        <w:t xml:space="preserve">If any controversial or contradictory comments are received by the LNE-LNHB, they will be circulated to all participants and discussion continues until a consensus is reached. </w:t>
      </w:r>
    </w:p>
    <w:p w:rsidR="00C4071F" w:rsidRDefault="00C4071F" w:rsidP="00397ABB">
      <w:pPr>
        <w:pStyle w:val="Default"/>
        <w:jc w:val="both"/>
        <w:rPr>
          <w:rFonts w:ascii="Times New Roman" w:hAnsi="Times New Roman" w:cs="Times New Roman"/>
          <w:sz w:val="28"/>
          <w:szCs w:val="23"/>
          <w:lang w:val="en-US"/>
        </w:rPr>
      </w:pPr>
      <w:r w:rsidRPr="00C4071F">
        <w:rPr>
          <w:rFonts w:ascii="Times New Roman" w:hAnsi="Times New Roman" w:cs="Times New Roman"/>
          <w:sz w:val="28"/>
          <w:szCs w:val="23"/>
          <w:lang w:val="en-US"/>
        </w:rPr>
        <w:lastRenderedPageBreak/>
        <w:t xml:space="preserve">Draft A is still considered as confidential to the participants. Copies are not given to non-participants, and graphs or other parts of the draft are not used in oral presentations at an external conference without the specific agreement of all the participants. The results may be the subject of an internal report if they are shown in relative terms and the names of participants hidden. At this stage, a participant may publish experimental techniques of special interest or new developments of a measurement method made in the frame of the comparison, as long as no information or comments are made about the comparison results. </w:t>
      </w:r>
    </w:p>
    <w:p w:rsidR="00C4071F" w:rsidRPr="005D64DB" w:rsidRDefault="00C4071F" w:rsidP="00397ABB">
      <w:pPr>
        <w:pStyle w:val="Default"/>
        <w:jc w:val="both"/>
        <w:rPr>
          <w:rFonts w:ascii="Times New Roman" w:hAnsi="Times New Roman" w:cs="Times New Roman"/>
          <w:sz w:val="28"/>
          <w:szCs w:val="23"/>
          <w:lang w:val="en-US"/>
        </w:rPr>
      </w:pPr>
      <w:r w:rsidRPr="005D64DB">
        <w:rPr>
          <w:rFonts w:ascii="Times New Roman" w:hAnsi="Times New Roman" w:cs="Times New Roman"/>
          <w:sz w:val="28"/>
          <w:szCs w:val="23"/>
          <w:lang w:val="en-US"/>
        </w:rPr>
        <w:t xml:space="preserve">Note that once all participants have been informed of the results, individual results and uncertainties may be changed or removed, or the complete comparison abandoned, only with the agreement of all participants and on the basis of a clear failure of the travelling standard or some other phenomenon that renders the comparison or part of it invalid. On receipt of final comments from the participants, the LNE-LNHB will incorporate them into a revised Draft A which, once circulated and agreed by all the participants, will become Draft B. The LNE-LNHB will then complete the Draft B to include the preliminary key comparison reference value and degrees of equivalence. </w:t>
      </w:r>
    </w:p>
    <w:p w:rsidR="00C4071F" w:rsidRPr="005D64DB" w:rsidRDefault="00C4071F" w:rsidP="00397ABB">
      <w:pPr>
        <w:pStyle w:val="Default"/>
        <w:jc w:val="both"/>
        <w:rPr>
          <w:rFonts w:ascii="Times New Roman" w:hAnsi="Times New Roman" w:cs="Times New Roman"/>
          <w:sz w:val="28"/>
          <w:szCs w:val="23"/>
          <w:lang w:val="en-US"/>
        </w:rPr>
      </w:pPr>
      <w:r w:rsidRPr="005D64DB">
        <w:rPr>
          <w:rFonts w:ascii="Times New Roman" w:hAnsi="Times New Roman" w:cs="Times New Roman"/>
          <w:sz w:val="28"/>
          <w:szCs w:val="23"/>
          <w:lang w:val="en-US"/>
        </w:rPr>
        <w:t>The Draft B is circulated through the participants and is no longer confidential and may be the subject of a publication, with the exception of the section containing the proposals for the degrees of equivalence.</w:t>
      </w:r>
    </w:p>
    <w:p w:rsidR="00C4071F" w:rsidRPr="005D64DB" w:rsidRDefault="00C4071F" w:rsidP="00397ABB">
      <w:pPr>
        <w:pStyle w:val="Default"/>
        <w:jc w:val="both"/>
        <w:rPr>
          <w:rFonts w:ascii="Times New Roman" w:hAnsi="Times New Roman" w:cs="Times New Roman"/>
          <w:sz w:val="28"/>
          <w:szCs w:val="23"/>
          <w:lang w:val="en-US"/>
        </w:rPr>
      </w:pPr>
      <w:r w:rsidRPr="005D64DB">
        <w:rPr>
          <w:rFonts w:ascii="Times New Roman" w:hAnsi="Times New Roman" w:cs="Times New Roman"/>
          <w:sz w:val="28"/>
          <w:szCs w:val="23"/>
          <w:lang w:val="en-US"/>
        </w:rPr>
        <w:t xml:space="preserve">The Draft B shall be sent to the CCRI Executive Secretary for preliminary editorial revision and circulation first through the KCWG(II) for technical review, and second through the CCRI(II) for approval. Once it is approved it will become the Final Report of the </w:t>
      </w:r>
      <w:r w:rsidR="002A4414">
        <w:rPr>
          <w:rFonts w:ascii="Times New Roman" w:hAnsi="Times New Roman" w:cs="Times New Roman"/>
          <w:sz w:val="28"/>
          <w:szCs w:val="23"/>
          <w:lang w:val="en-US"/>
        </w:rPr>
        <w:t xml:space="preserve">trilateral </w:t>
      </w:r>
      <w:r w:rsidRPr="005D64DB">
        <w:rPr>
          <w:rFonts w:ascii="Times New Roman" w:hAnsi="Times New Roman" w:cs="Times New Roman"/>
          <w:sz w:val="28"/>
          <w:szCs w:val="23"/>
          <w:lang w:val="en-US"/>
        </w:rPr>
        <w:t>comparison and</w:t>
      </w:r>
      <w:r w:rsidR="00E46649">
        <w:rPr>
          <w:rFonts w:ascii="Times New Roman" w:hAnsi="Times New Roman" w:cs="Times New Roman"/>
          <w:sz w:val="28"/>
          <w:szCs w:val="23"/>
          <w:lang w:val="en-US"/>
        </w:rPr>
        <w:t xml:space="preserve"> will be uploaded into the KCDB.</w:t>
      </w:r>
    </w:p>
    <w:p w:rsidR="00C4071F" w:rsidRPr="005D64DB" w:rsidRDefault="00C4071F" w:rsidP="00397ABB">
      <w:pPr>
        <w:pStyle w:val="Default"/>
        <w:jc w:val="both"/>
        <w:rPr>
          <w:rFonts w:ascii="Times New Roman" w:hAnsi="Times New Roman" w:cs="Times New Roman"/>
          <w:sz w:val="28"/>
          <w:szCs w:val="23"/>
          <w:lang w:val="en-US"/>
        </w:rPr>
      </w:pPr>
      <w:r w:rsidRPr="005D64DB">
        <w:rPr>
          <w:rFonts w:ascii="Times New Roman" w:hAnsi="Times New Roman" w:cs="Times New Roman"/>
          <w:sz w:val="28"/>
          <w:szCs w:val="23"/>
          <w:lang w:val="en-US"/>
        </w:rPr>
        <w:t>The BIPM will assist as needed at any of the stages described above and would possibly link the results in the Fi</w:t>
      </w:r>
      <w:r w:rsidR="00E46649">
        <w:rPr>
          <w:rFonts w:ascii="Times New Roman" w:hAnsi="Times New Roman" w:cs="Times New Roman"/>
          <w:sz w:val="28"/>
          <w:szCs w:val="23"/>
          <w:lang w:val="en-US"/>
        </w:rPr>
        <w:t>nal Report to the BIPM.RI(II)-K2</w:t>
      </w:r>
      <w:r w:rsidRPr="005D64DB">
        <w:rPr>
          <w:rFonts w:ascii="Times New Roman" w:hAnsi="Times New Roman" w:cs="Times New Roman"/>
          <w:sz w:val="28"/>
          <w:szCs w:val="23"/>
          <w:lang w:val="en-US"/>
        </w:rPr>
        <w:t xml:space="preserve">.Rn-222, if relevant. </w:t>
      </w:r>
    </w:p>
    <w:p w:rsidR="00C4071F" w:rsidRPr="005D64DB" w:rsidRDefault="00C4071F" w:rsidP="005D64DB">
      <w:pPr>
        <w:pStyle w:val="Default"/>
        <w:spacing w:line="360" w:lineRule="auto"/>
        <w:jc w:val="both"/>
        <w:rPr>
          <w:rFonts w:ascii="Times New Roman" w:hAnsi="Times New Roman" w:cs="Times New Roman"/>
          <w:sz w:val="28"/>
          <w:szCs w:val="23"/>
          <w:lang w:val="en-US"/>
        </w:rPr>
      </w:pPr>
    </w:p>
    <w:p w:rsidR="00C4071F" w:rsidRPr="00C4071F" w:rsidRDefault="00C4071F" w:rsidP="00C4071F">
      <w:pPr>
        <w:pStyle w:val="Default"/>
        <w:rPr>
          <w:sz w:val="23"/>
          <w:szCs w:val="23"/>
          <w:lang w:val="en-US"/>
        </w:rPr>
      </w:pPr>
    </w:p>
    <w:p w:rsidR="00C4071F" w:rsidRPr="00C4071F" w:rsidRDefault="00C4071F" w:rsidP="00C4071F">
      <w:pPr>
        <w:pStyle w:val="Default"/>
        <w:jc w:val="both"/>
        <w:rPr>
          <w:sz w:val="23"/>
          <w:szCs w:val="23"/>
          <w:lang w:val="en-US"/>
        </w:rPr>
      </w:pPr>
    </w:p>
    <w:p w:rsidR="00C4071F" w:rsidRPr="00C4071F" w:rsidRDefault="00C4071F" w:rsidP="00C4071F">
      <w:pPr>
        <w:pStyle w:val="Default"/>
        <w:jc w:val="both"/>
        <w:rPr>
          <w:rFonts w:ascii="Times New Roman" w:hAnsi="Times New Roman" w:cs="Times New Roman"/>
          <w:sz w:val="28"/>
          <w:szCs w:val="23"/>
          <w:lang w:val="en-US"/>
        </w:rPr>
      </w:pPr>
    </w:p>
    <w:p w:rsidR="00C4071F" w:rsidRPr="00C4071F" w:rsidRDefault="00C4071F" w:rsidP="00C4071F">
      <w:pPr>
        <w:pStyle w:val="Default"/>
        <w:spacing w:line="360" w:lineRule="auto"/>
        <w:jc w:val="both"/>
        <w:rPr>
          <w:rFonts w:ascii="Times New Roman" w:hAnsi="Times New Roman" w:cs="Times New Roman"/>
          <w:sz w:val="28"/>
          <w:szCs w:val="23"/>
          <w:lang w:val="en-US"/>
        </w:rPr>
      </w:pPr>
    </w:p>
    <w:p w:rsidR="00664266" w:rsidRDefault="00664266" w:rsidP="004A660D">
      <w:pPr>
        <w:pStyle w:val="Default"/>
        <w:spacing w:line="360" w:lineRule="auto"/>
        <w:jc w:val="both"/>
        <w:rPr>
          <w:rFonts w:ascii="Times New Roman" w:hAnsi="Times New Roman" w:cs="Times New Roman"/>
          <w:sz w:val="28"/>
          <w:szCs w:val="28"/>
          <w:lang w:val="en-US"/>
        </w:rPr>
      </w:pPr>
    </w:p>
    <w:p w:rsidR="00E66190" w:rsidRDefault="00E66190" w:rsidP="004A660D">
      <w:pPr>
        <w:pStyle w:val="Default"/>
        <w:spacing w:line="360" w:lineRule="auto"/>
        <w:jc w:val="both"/>
        <w:rPr>
          <w:rFonts w:ascii="Times New Roman" w:hAnsi="Times New Roman" w:cs="Times New Roman"/>
          <w:sz w:val="28"/>
          <w:szCs w:val="28"/>
          <w:lang w:val="en-US"/>
        </w:rPr>
      </w:pPr>
    </w:p>
    <w:p w:rsidR="00E66190" w:rsidRDefault="00E66190" w:rsidP="004A660D">
      <w:pPr>
        <w:pStyle w:val="Default"/>
        <w:spacing w:line="360" w:lineRule="auto"/>
        <w:jc w:val="both"/>
        <w:rPr>
          <w:rFonts w:ascii="Times New Roman" w:hAnsi="Times New Roman" w:cs="Times New Roman"/>
          <w:sz w:val="28"/>
          <w:szCs w:val="28"/>
          <w:lang w:val="en-US"/>
        </w:rPr>
      </w:pPr>
    </w:p>
    <w:p w:rsidR="00E66190" w:rsidRDefault="00E66190" w:rsidP="004A660D">
      <w:pPr>
        <w:pStyle w:val="Default"/>
        <w:spacing w:line="360" w:lineRule="auto"/>
        <w:jc w:val="both"/>
        <w:rPr>
          <w:rFonts w:ascii="Times New Roman" w:hAnsi="Times New Roman" w:cs="Times New Roman"/>
          <w:sz w:val="28"/>
          <w:szCs w:val="28"/>
          <w:lang w:val="en-US"/>
        </w:rPr>
      </w:pPr>
    </w:p>
    <w:p w:rsidR="00E66190" w:rsidRDefault="00E66190" w:rsidP="004A660D">
      <w:pPr>
        <w:pStyle w:val="Default"/>
        <w:spacing w:line="360" w:lineRule="auto"/>
        <w:jc w:val="both"/>
        <w:rPr>
          <w:rFonts w:ascii="Times New Roman" w:hAnsi="Times New Roman" w:cs="Times New Roman"/>
          <w:sz w:val="28"/>
          <w:szCs w:val="28"/>
          <w:lang w:val="en-US"/>
        </w:rPr>
      </w:pPr>
    </w:p>
    <w:p w:rsidR="00E66190" w:rsidRDefault="00E66190" w:rsidP="004A660D">
      <w:pPr>
        <w:pStyle w:val="Default"/>
        <w:spacing w:line="360" w:lineRule="auto"/>
        <w:jc w:val="both"/>
        <w:rPr>
          <w:rFonts w:ascii="Times New Roman" w:hAnsi="Times New Roman" w:cs="Times New Roman"/>
          <w:sz w:val="28"/>
          <w:szCs w:val="28"/>
          <w:lang w:val="en-US"/>
        </w:rPr>
      </w:pPr>
    </w:p>
    <w:p w:rsidR="00E66190" w:rsidRDefault="00E66190" w:rsidP="004A660D">
      <w:pPr>
        <w:pStyle w:val="Default"/>
        <w:spacing w:line="360" w:lineRule="auto"/>
        <w:jc w:val="both"/>
        <w:rPr>
          <w:rFonts w:ascii="Times New Roman" w:hAnsi="Times New Roman" w:cs="Times New Roman"/>
          <w:sz w:val="28"/>
          <w:szCs w:val="28"/>
          <w:lang w:val="en-US"/>
        </w:rPr>
      </w:pPr>
    </w:p>
    <w:p w:rsidR="00E66190" w:rsidRDefault="00E66190" w:rsidP="004A660D">
      <w:pPr>
        <w:pStyle w:val="Default"/>
        <w:spacing w:line="360" w:lineRule="auto"/>
        <w:jc w:val="both"/>
        <w:rPr>
          <w:rFonts w:ascii="Times New Roman" w:hAnsi="Times New Roman" w:cs="Times New Roman"/>
          <w:sz w:val="28"/>
          <w:szCs w:val="28"/>
          <w:lang w:val="en-US"/>
        </w:rPr>
      </w:pPr>
    </w:p>
    <w:p w:rsidR="00F70DE6" w:rsidRDefault="00F70DE6" w:rsidP="004A660D">
      <w:pPr>
        <w:pStyle w:val="Default"/>
        <w:spacing w:line="360" w:lineRule="auto"/>
        <w:jc w:val="both"/>
        <w:rPr>
          <w:rFonts w:ascii="Times New Roman" w:hAnsi="Times New Roman" w:cs="Times New Roman"/>
          <w:sz w:val="28"/>
          <w:szCs w:val="28"/>
          <w:lang w:val="en-US"/>
        </w:rPr>
      </w:pPr>
    </w:p>
    <w:p w:rsidR="00E66190" w:rsidRPr="00E66190" w:rsidRDefault="00E66190" w:rsidP="00E66190">
      <w:pPr>
        <w:pStyle w:val="Default"/>
        <w:spacing w:line="360" w:lineRule="auto"/>
        <w:jc w:val="center"/>
        <w:rPr>
          <w:rFonts w:ascii="Times New Roman" w:hAnsi="Times New Roman" w:cs="Times New Roman"/>
          <w:b/>
          <w:sz w:val="36"/>
          <w:szCs w:val="28"/>
          <w:lang w:val="en-US"/>
        </w:rPr>
      </w:pPr>
      <w:r w:rsidRPr="00E66190">
        <w:rPr>
          <w:rFonts w:ascii="Times New Roman" w:hAnsi="Times New Roman" w:cs="Times New Roman"/>
          <w:b/>
          <w:sz w:val="36"/>
          <w:szCs w:val="28"/>
          <w:lang w:val="en-US"/>
        </w:rPr>
        <w:t>Appendix 1 - Container description</w:t>
      </w:r>
    </w:p>
    <w:p w:rsidR="00E66190" w:rsidRDefault="00E66190" w:rsidP="004A660D">
      <w:pPr>
        <w:pStyle w:val="Default"/>
        <w:spacing w:line="360" w:lineRule="auto"/>
        <w:jc w:val="both"/>
        <w:rPr>
          <w:rFonts w:ascii="Times New Roman" w:hAnsi="Times New Roman" w:cs="Times New Roman"/>
          <w:sz w:val="28"/>
          <w:szCs w:val="28"/>
          <w:lang w:val="en-US"/>
        </w:rPr>
      </w:pPr>
    </w:p>
    <w:p w:rsidR="00E66190" w:rsidRDefault="00E66190" w:rsidP="00E66190">
      <w:pPr>
        <w:pStyle w:val="Default"/>
        <w:spacing w:line="360" w:lineRule="auto"/>
        <w:jc w:val="center"/>
        <w:rPr>
          <w:rFonts w:ascii="Times New Roman" w:hAnsi="Times New Roman" w:cs="Times New Roman"/>
          <w:sz w:val="28"/>
          <w:szCs w:val="28"/>
          <w:lang w:val="en-US"/>
        </w:rPr>
      </w:pPr>
      <w:r>
        <w:rPr>
          <w:rFonts w:ascii="Times New Roman" w:hAnsi="Times New Roman" w:cs="Times New Roman"/>
          <w:noProof/>
          <w:sz w:val="28"/>
          <w:szCs w:val="28"/>
          <w:lang w:val="en-US"/>
        </w:rPr>
        <w:drawing>
          <wp:inline distT="0" distB="0" distL="0" distR="0">
            <wp:extent cx="1714500" cy="2171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con_LNHB.png"/>
                    <pic:cNvPicPr/>
                  </pic:nvPicPr>
                  <pic:blipFill>
                    <a:blip r:embed="rId10">
                      <a:extLst>
                        <a:ext uri="{28A0092B-C50C-407E-A947-70E740481C1C}">
                          <a14:useLocalDpi xmlns:a14="http://schemas.microsoft.com/office/drawing/2010/main" val="0"/>
                        </a:ext>
                      </a:extLst>
                    </a:blip>
                    <a:stretch>
                      <a:fillRect/>
                    </a:stretch>
                  </pic:blipFill>
                  <pic:spPr>
                    <a:xfrm>
                      <a:off x="0" y="0"/>
                      <a:ext cx="1714760" cy="2172029"/>
                    </a:xfrm>
                    <a:prstGeom prst="rect">
                      <a:avLst/>
                    </a:prstGeom>
                  </pic:spPr>
                </pic:pic>
              </a:graphicData>
            </a:graphic>
          </wp:inline>
        </w:drawing>
      </w:r>
    </w:p>
    <w:p w:rsidR="00D714BF" w:rsidRDefault="00D714BF" w:rsidP="00E66190">
      <w:pPr>
        <w:pStyle w:val="Default"/>
        <w:spacing w:line="360" w:lineRule="auto"/>
        <w:jc w:val="center"/>
        <w:rPr>
          <w:rFonts w:ascii="Times New Roman" w:hAnsi="Times New Roman" w:cs="Times New Roman"/>
          <w:sz w:val="28"/>
          <w:szCs w:val="28"/>
          <w:lang w:val="en-US"/>
        </w:rPr>
      </w:pPr>
    </w:p>
    <w:p w:rsidR="00E66190" w:rsidRPr="00E46649" w:rsidRDefault="00E66190" w:rsidP="00E66190">
      <w:pPr>
        <w:pStyle w:val="Default"/>
        <w:spacing w:line="360" w:lineRule="auto"/>
        <w:jc w:val="center"/>
        <w:rPr>
          <w:rFonts w:ascii="Times New Roman" w:hAnsi="Times New Roman" w:cs="Times New Roman"/>
          <w:sz w:val="28"/>
          <w:szCs w:val="28"/>
          <w:lang w:val="en-US"/>
        </w:rPr>
      </w:pPr>
      <w:r>
        <w:rPr>
          <w:rFonts w:ascii="Times New Roman" w:hAnsi="Times New Roman" w:cs="Times New Roman"/>
          <w:noProof/>
          <w:sz w:val="28"/>
          <w:szCs w:val="28"/>
          <w:lang w:val="en-US"/>
        </w:rPr>
        <w:lastRenderedPageBreak/>
        <w:drawing>
          <wp:inline distT="0" distB="0" distL="0" distR="0">
            <wp:extent cx="4067175" cy="49720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ma_ampoule.png"/>
                    <pic:cNvPicPr/>
                  </pic:nvPicPr>
                  <pic:blipFill>
                    <a:blip r:embed="rId11">
                      <a:extLst>
                        <a:ext uri="{28A0092B-C50C-407E-A947-70E740481C1C}">
                          <a14:useLocalDpi xmlns:a14="http://schemas.microsoft.com/office/drawing/2010/main" val="0"/>
                        </a:ext>
                      </a:extLst>
                    </a:blip>
                    <a:stretch>
                      <a:fillRect/>
                    </a:stretch>
                  </pic:blipFill>
                  <pic:spPr>
                    <a:xfrm>
                      <a:off x="0" y="0"/>
                      <a:ext cx="4067175" cy="4972050"/>
                    </a:xfrm>
                    <a:prstGeom prst="rect">
                      <a:avLst/>
                    </a:prstGeom>
                  </pic:spPr>
                </pic:pic>
              </a:graphicData>
            </a:graphic>
          </wp:inline>
        </w:drawing>
      </w:r>
    </w:p>
    <w:sectPr w:rsidR="00E66190" w:rsidRPr="00E46649" w:rsidSect="009756B8">
      <w:type w:val="continuous"/>
      <w:pgSz w:w="11907" w:h="16840" w:code="9"/>
      <w:pgMar w:top="1134" w:right="1440" w:bottom="25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223" w:rsidRDefault="00962223" w:rsidP="0045030A">
      <w:r>
        <w:separator/>
      </w:r>
    </w:p>
  </w:endnote>
  <w:endnote w:type="continuationSeparator" w:id="0">
    <w:p w:rsidR="00962223" w:rsidRDefault="00962223" w:rsidP="0045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EE" w:rsidRDefault="00F238EE">
    <w:pPr>
      <w:pStyle w:val="Footer"/>
    </w:pPr>
  </w:p>
  <w:p w:rsidR="0045030A" w:rsidRDefault="004503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6B8" w:rsidRDefault="009756B8" w:rsidP="00F238EE">
    <w:pPr>
      <w:pStyle w:val="Default"/>
      <w:spacing w:line="360" w:lineRule="auto"/>
      <w:jc w:val="both"/>
      <w:rPr>
        <w:rFonts w:ascii="Times New Roman" w:hAnsi="Times New Roman" w:cs="Times New Roman"/>
        <w:sz w:val="22"/>
        <w:szCs w:val="22"/>
        <w:vertAlign w:val="superscript"/>
        <w:lang w:val="en-US"/>
      </w:rPr>
    </w:pPr>
  </w:p>
  <w:p w:rsidR="009756B8" w:rsidRDefault="009756B8" w:rsidP="00F238EE">
    <w:pPr>
      <w:pStyle w:val="Default"/>
      <w:spacing w:line="360" w:lineRule="auto"/>
      <w:jc w:val="both"/>
      <w:rPr>
        <w:rFonts w:ascii="Times New Roman" w:hAnsi="Times New Roman" w:cs="Times New Roman"/>
        <w:sz w:val="22"/>
        <w:szCs w:val="22"/>
        <w:vertAlign w:val="superscript"/>
        <w:lang w:val="en-US"/>
      </w:rPr>
    </w:pPr>
    <w:r>
      <w:rPr>
        <w:rFonts w:ascii="Times New Roman" w:hAnsi="Times New Roman" w:cs="Times New Roman"/>
        <w:sz w:val="22"/>
        <w:szCs w:val="22"/>
        <w:vertAlign w:val="superscript"/>
        <w:lang w:val="en-US"/>
      </w:rPr>
      <w:t>________________________________________________________________</w:t>
    </w:r>
  </w:p>
  <w:p w:rsidR="00F238EE" w:rsidRPr="00F238EE" w:rsidRDefault="00F238EE" w:rsidP="00F238EE">
    <w:pPr>
      <w:pStyle w:val="Default"/>
      <w:spacing w:line="360" w:lineRule="auto"/>
      <w:jc w:val="both"/>
      <w:rPr>
        <w:rFonts w:ascii="Times New Roman" w:hAnsi="Times New Roman" w:cs="Times New Roman"/>
        <w:sz w:val="22"/>
        <w:szCs w:val="28"/>
        <w:lang w:val="en-US"/>
      </w:rPr>
    </w:pPr>
    <w:r w:rsidRPr="00F238EE">
      <w:rPr>
        <w:rFonts w:ascii="Times New Roman" w:hAnsi="Times New Roman" w:cs="Times New Roman"/>
        <w:sz w:val="22"/>
        <w:szCs w:val="22"/>
        <w:vertAlign w:val="superscript"/>
        <w:lang w:val="en-US"/>
      </w:rPr>
      <w:t xml:space="preserve">1 </w:t>
    </w:r>
    <w:r w:rsidRPr="00F238EE">
      <w:rPr>
        <w:rFonts w:ascii="Times New Roman" w:hAnsi="Times New Roman" w:cs="Times New Roman"/>
        <w:sz w:val="22"/>
        <w:szCs w:val="28"/>
        <w:lang w:val="en-US"/>
      </w:rPr>
      <w:t xml:space="preserve">Dean J.C.J. and Burke M. An </w:t>
    </w:r>
    <w:proofErr w:type="spellStart"/>
    <w:r w:rsidRPr="00F238EE">
      <w:rPr>
        <w:rFonts w:ascii="Times New Roman" w:hAnsi="Times New Roman" w:cs="Times New Roman"/>
        <w:sz w:val="22"/>
        <w:szCs w:val="28"/>
        <w:lang w:val="en-US"/>
      </w:rPr>
      <w:t>intercomparison</w:t>
    </w:r>
    <w:proofErr w:type="spellEnd"/>
    <w:r w:rsidRPr="00F238EE">
      <w:rPr>
        <w:rFonts w:ascii="Times New Roman" w:hAnsi="Times New Roman" w:cs="Times New Roman"/>
        <w:sz w:val="22"/>
        <w:szCs w:val="28"/>
        <w:lang w:val="en-US"/>
      </w:rPr>
      <w:t xml:space="preserve"> of </w:t>
    </w:r>
    <w:r w:rsidRPr="00F06A38">
      <w:rPr>
        <w:rFonts w:ascii="Times New Roman" w:hAnsi="Times New Roman" w:cs="Times New Roman"/>
        <w:sz w:val="22"/>
        <w:szCs w:val="28"/>
        <w:vertAlign w:val="superscript"/>
        <w:lang w:val="en-US"/>
      </w:rPr>
      <w:t>222</w:t>
    </w:r>
    <w:r w:rsidRPr="00F238EE">
      <w:rPr>
        <w:rFonts w:ascii="Times New Roman" w:hAnsi="Times New Roman" w:cs="Times New Roman"/>
        <w:sz w:val="22"/>
        <w:szCs w:val="28"/>
        <w:lang w:val="en-US"/>
      </w:rPr>
      <w:t xml:space="preserve">Rn measurement systems in European Laboratories. NIM A 339, 1994 pp 264-270 </w:t>
    </w:r>
  </w:p>
  <w:p w:rsidR="00F238EE" w:rsidRPr="00F238EE" w:rsidRDefault="00F238EE" w:rsidP="00F238EE">
    <w:pPr>
      <w:pStyle w:val="Default"/>
      <w:spacing w:line="360" w:lineRule="auto"/>
      <w:jc w:val="both"/>
      <w:rPr>
        <w:rFonts w:ascii="Times New Roman" w:hAnsi="Times New Roman" w:cs="Times New Roman"/>
        <w:sz w:val="22"/>
        <w:szCs w:val="28"/>
        <w:lang w:val="en-US"/>
      </w:rPr>
    </w:pPr>
    <w:r w:rsidRPr="00F238EE">
      <w:rPr>
        <w:rFonts w:ascii="Times New Roman" w:hAnsi="Times New Roman" w:cs="Times New Roman"/>
        <w:sz w:val="22"/>
        <w:szCs w:val="28"/>
        <w:vertAlign w:val="superscript"/>
        <w:lang w:val="en-US"/>
      </w:rPr>
      <w:t>2</w:t>
    </w:r>
    <w:r w:rsidRPr="00F238EE">
      <w:rPr>
        <w:rFonts w:ascii="Times New Roman" w:hAnsi="Times New Roman" w:cs="Times New Roman"/>
        <w:sz w:val="22"/>
        <w:szCs w:val="28"/>
        <w:lang w:val="en-US"/>
      </w:rPr>
      <w:t xml:space="preserve"> Metrologia 2012 </w:t>
    </w:r>
    <w:r w:rsidRPr="00F238EE">
      <w:rPr>
        <w:rFonts w:ascii="Times New Roman" w:hAnsi="Times New Roman" w:cs="Times New Roman"/>
        <w:b/>
        <w:bCs/>
        <w:sz w:val="22"/>
        <w:szCs w:val="28"/>
        <w:lang w:val="en-US"/>
      </w:rPr>
      <w:t xml:space="preserve">49 </w:t>
    </w:r>
    <w:r w:rsidRPr="00F238EE">
      <w:rPr>
        <w:rFonts w:ascii="Times New Roman" w:hAnsi="Times New Roman" w:cs="Times New Roman"/>
        <w:sz w:val="22"/>
        <w:szCs w:val="28"/>
        <w:lang w:val="en-US"/>
      </w:rPr>
      <w:t xml:space="preserve">Tech. Suppl. 06001 </w:t>
    </w:r>
  </w:p>
  <w:p w:rsidR="00F238EE" w:rsidRDefault="00F238EE" w:rsidP="00F238EE">
    <w:pPr>
      <w:pStyle w:val="Default"/>
      <w:spacing w:line="360" w:lineRule="auto"/>
      <w:jc w:val="both"/>
      <w:rPr>
        <w:rFonts w:ascii="Times New Roman" w:hAnsi="Times New Roman" w:cs="Times New Roman"/>
        <w:sz w:val="22"/>
        <w:szCs w:val="28"/>
        <w:lang w:val="en-US"/>
      </w:rPr>
    </w:pPr>
    <w:r w:rsidRPr="00F238EE">
      <w:rPr>
        <w:rFonts w:ascii="Times New Roman" w:hAnsi="Times New Roman" w:cs="Times New Roman"/>
        <w:sz w:val="22"/>
        <w:szCs w:val="28"/>
        <w:vertAlign w:val="superscript"/>
        <w:lang w:val="en-US"/>
      </w:rPr>
      <w:t>3</w:t>
    </w:r>
    <w:r w:rsidRPr="00F238EE">
      <w:rPr>
        <w:rFonts w:ascii="Times New Roman" w:hAnsi="Times New Roman" w:cs="Times New Roman"/>
        <w:sz w:val="22"/>
        <w:szCs w:val="28"/>
        <w:lang w:val="en-US"/>
      </w:rPr>
      <w:t xml:space="preserve"> Metrologia 2005 </w:t>
    </w:r>
    <w:r w:rsidRPr="00F238EE">
      <w:rPr>
        <w:rFonts w:ascii="Times New Roman" w:hAnsi="Times New Roman" w:cs="Times New Roman"/>
        <w:b/>
        <w:bCs/>
        <w:sz w:val="22"/>
        <w:szCs w:val="28"/>
        <w:lang w:val="en-US"/>
      </w:rPr>
      <w:t xml:space="preserve">42 </w:t>
    </w:r>
    <w:r w:rsidRPr="00F238EE">
      <w:rPr>
        <w:rFonts w:ascii="Times New Roman" w:hAnsi="Times New Roman" w:cs="Times New Roman"/>
        <w:sz w:val="22"/>
        <w:szCs w:val="28"/>
        <w:lang w:val="en-US"/>
      </w:rPr>
      <w:t xml:space="preserve">Tech. Suppl. 06003 </w:t>
    </w:r>
  </w:p>
  <w:p w:rsidR="009028A6" w:rsidRDefault="009028A6" w:rsidP="009028A6">
    <w:pPr>
      <w:pStyle w:val="Default"/>
      <w:spacing w:line="360" w:lineRule="auto"/>
      <w:jc w:val="both"/>
      <w:rPr>
        <w:rFonts w:ascii="Times New Roman" w:hAnsi="Times New Roman" w:cs="Times New Roman"/>
        <w:sz w:val="22"/>
        <w:szCs w:val="28"/>
        <w:lang w:val="en-US"/>
      </w:rPr>
    </w:pPr>
    <w:r w:rsidRPr="009028A6">
      <w:rPr>
        <w:rFonts w:ascii="Times New Roman" w:hAnsi="Times New Roman" w:cs="Times New Roman"/>
        <w:sz w:val="22"/>
        <w:szCs w:val="28"/>
        <w:vertAlign w:val="superscript"/>
        <w:lang w:val="en-US"/>
      </w:rPr>
      <w:t>4</w:t>
    </w:r>
    <w:r>
      <w:rPr>
        <w:rFonts w:ascii="Times New Roman" w:hAnsi="Times New Roman" w:cs="Times New Roman"/>
        <w:sz w:val="22"/>
        <w:szCs w:val="28"/>
        <w:lang w:val="en-US"/>
      </w:rPr>
      <w:t>International comparison of activity measurement of radon 222 CCRI(II)-</w:t>
    </w:r>
    <w:proofErr w:type="gramStart"/>
    <w:r>
      <w:rPr>
        <w:rFonts w:ascii="Times New Roman" w:hAnsi="Times New Roman" w:cs="Times New Roman"/>
        <w:sz w:val="22"/>
        <w:szCs w:val="28"/>
        <w:lang w:val="en-US"/>
      </w:rPr>
      <w:t>K2.Rn</w:t>
    </w:r>
    <w:proofErr w:type="gramEnd"/>
    <w:r>
      <w:rPr>
        <w:rFonts w:ascii="Times New Roman" w:hAnsi="Times New Roman" w:cs="Times New Roman"/>
        <w:sz w:val="22"/>
        <w:szCs w:val="28"/>
        <w:lang w:val="en-US"/>
      </w:rPr>
      <w:t>-222 Draft A</w:t>
    </w:r>
  </w:p>
  <w:p w:rsidR="00CF71EB" w:rsidRPr="00B52970" w:rsidRDefault="009028A6" w:rsidP="00CF71EB">
    <w:pPr>
      <w:pStyle w:val="Default"/>
      <w:spacing w:line="360" w:lineRule="auto"/>
      <w:jc w:val="both"/>
      <w:rPr>
        <w:rFonts w:ascii="Times New Roman" w:hAnsi="Times New Roman" w:cs="Times New Roman"/>
        <w:sz w:val="28"/>
        <w:szCs w:val="28"/>
        <w:lang w:val="en-US"/>
      </w:rPr>
    </w:pPr>
    <w:r>
      <w:rPr>
        <w:rFonts w:ascii="Times New Roman" w:hAnsi="Times New Roman" w:cs="Times New Roman"/>
        <w:sz w:val="22"/>
        <w:szCs w:val="28"/>
        <w:vertAlign w:val="superscript"/>
        <w:lang w:val="en-US"/>
      </w:rPr>
      <w:t>5</w:t>
    </w:r>
    <w:r w:rsidR="00CF71EB">
      <w:rPr>
        <w:rFonts w:ascii="Times New Roman" w:hAnsi="Times New Roman" w:cs="Times New Roman"/>
        <w:sz w:val="22"/>
        <w:szCs w:val="28"/>
        <w:lang w:val="en-US"/>
      </w:rPr>
      <w:t>Biais in the measurement of radon gas using ionization chambers. Application to SIR. ARI 134 (2018) 13-17</w:t>
    </w:r>
  </w:p>
  <w:p w:rsidR="00F238EE" w:rsidRDefault="00F238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223" w:rsidRDefault="00962223" w:rsidP="0045030A">
      <w:r>
        <w:separator/>
      </w:r>
    </w:p>
  </w:footnote>
  <w:footnote w:type="continuationSeparator" w:id="0">
    <w:p w:rsidR="00962223" w:rsidRDefault="00962223" w:rsidP="00450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removePersonalInformation/>
  <w:removeDateAndTime/>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0D"/>
    <w:rsid w:val="00016CA4"/>
    <w:rsid w:val="000238C7"/>
    <w:rsid w:val="00063E18"/>
    <w:rsid w:val="000A6637"/>
    <w:rsid w:val="000C650A"/>
    <w:rsid w:val="000F0D32"/>
    <w:rsid w:val="00120ADF"/>
    <w:rsid w:val="0022769A"/>
    <w:rsid w:val="00281E53"/>
    <w:rsid w:val="002A4414"/>
    <w:rsid w:val="002F5360"/>
    <w:rsid w:val="00336FF0"/>
    <w:rsid w:val="00372C03"/>
    <w:rsid w:val="00397ABB"/>
    <w:rsid w:val="003E5C16"/>
    <w:rsid w:val="003F476F"/>
    <w:rsid w:val="0045030A"/>
    <w:rsid w:val="004719D8"/>
    <w:rsid w:val="004775A9"/>
    <w:rsid w:val="004A660D"/>
    <w:rsid w:val="004C19F0"/>
    <w:rsid w:val="004D441F"/>
    <w:rsid w:val="004E4C56"/>
    <w:rsid w:val="00504EA0"/>
    <w:rsid w:val="00517B94"/>
    <w:rsid w:val="00590318"/>
    <w:rsid w:val="00593747"/>
    <w:rsid w:val="005A39CC"/>
    <w:rsid w:val="005A72FC"/>
    <w:rsid w:val="005B3FA9"/>
    <w:rsid w:val="005D47C6"/>
    <w:rsid w:val="005D64DB"/>
    <w:rsid w:val="005E1201"/>
    <w:rsid w:val="005F769C"/>
    <w:rsid w:val="006068FB"/>
    <w:rsid w:val="00613117"/>
    <w:rsid w:val="00613FE4"/>
    <w:rsid w:val="00651A59"/>
    <w:rsid w:val="00651C2C"/>
    <w:rsid w:val="00664266"/>
    <w:rsid w:val="00680BA2"/>
    <w:rsid w:val="006A18F5"/>
    <w:rsid w:val="007142FB"/>
    <w:rsid w:val="00747486"/>
    <w:rsid w:val="00755859"/>
    <w:rsid w:val="00770A9A"/>
    <w:rsid w:val="007716C3"/>
    <w:rsid w:val="007773A1"/>
    <w:rsid w:val="007C5652"/>
    <w:rsid w:val="0084535D"/>
    <w:rsid w:val="008515D1"/>
    <w:rsid w:val="00873CD1"/>
    <w:rsid w:val="008D7BE3"/>
    <w:rsid w:val="009028A6"/>
    <w:rsid w:val="00927443"/>
    <w:rsid w:val="00943440"/>
    <w:rsid w:val="00962223"/>
    <w:rsid w:val="009756B8"/>
    <w:rsid w:val="00996FF7"/>
    <w:rsid w:val="00A53758"/>
    <w:rsid w:val="00A7008F"/>
    <w:rsid w:val="00A80C70"/>
    <w:rsid w:val="00A909E4"/>
    <w:rsid w:val="00AE224F"/>
    <w:rsid w:val="00AE496A"/>
    <w:rsid w:val="00AF518F"/>
    <w:rsid w:val="00B25CD3"/>
    <w:rsid w:val="00B36622"/>
    <w:rsid w:val="00B443F8"/>
    <w:rsid w:val="00B52346"/>
    <w:rsid w:val="00B52970"/>
    <w:rsid w:val="00B5309D"/>
    <w:rsid w:val="00B558E9"/>
    <w:rsid w:val="00B87FAB"/>
    <w:rsid w:val="00BB7848"/>
    <w:rsid w:val="00C0059A"/>
    <w:rsid w:val="00C0160B"/>
    <w:rsid w:val="00C12449"/>
    <w:rsid w:val="00C12AA6"/>
    <w:rsid w:val="00C136C1"/>
    <w:rsid w:val="00C32DF1"/>
    <w:rsid w:val="00C4071F"/>
    <w:rsid w:val="00C53356"/>
    <w:rsid w:val="00C70086"/>
    <w:rsid w:val="00C8559A"/>
    <w:rsid w:val="00CD6C23"/>
    <w:rsid w:val="00CE3A78"/>
    <w:rsid w:val="00CF2236"/>
    <w:rsid w:val="00CF71EB"/>
    <w:rsid w:val="00D15FF3"/>
    <w:rsid w:val="00D45AA7"/>
    <w:rsid w:val="00D60C21"/>
    <w:rsid w:val="00D714BF"/>
    <w:rsid w:val="00D85967"/>
    <w:rsid w:val="00DA72BE"/>
    <w:rsid w:val="00E20443"/>
    <w:rsid w:val="00E2687C"/>
    <w:rsid w:val="00E46649"/>
    <w:rsid w:val="00E66190"/>
    <w:rsid w:val="00E828E4"/>
    <w:rsid w:val="00E85C71"/>
    <w:rsid w:val="00EF69B7"/>
    <w:rsid w:val="00F06A38"/>
    <w:rsid w:val="00F238EE"/>
    <w:rsid w:val="00F23F51"/>
    <w:rsid w:val="00F70DE6"/>
    <w:rsid w:val="00F84A5D"/>
    <w:rsid w:val="00F86033"/>
    <w:rsid w:val="00FB40AF"/>
    <w:rsid w:val="00FD0379"/>
    <w:rsid w:val="00FE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32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535D"/>
    <w:rPr>
      <w:lang w:val="fr-CH"/>
    </w:rPr>
  </w:style>
  <w:style w:type="paragraph" w:styleId="Header">
    <w:name w:val="header"/>
    <w:basedOn w:val="Normal"/>
    <w:link w:val="HeaderChar"/>
    <w:uiPriority w:val="99"/>
    <w:unhideWhenUsed/>
    <w:rsid w:val="0045030A"/>
    <w:pPr>
      <w:tabs>
        <w:tab w:val="center" w:pos="4536"/>
        <w:tab w:val="right" w:pos="9072"/>
      </w:tabs>
    </w:pPr>
  </w:style>
  <w:style w:type="character" w:customStyle="1" w:styleId="HeaderChar">
    <w:name w:val="Header Char"/>
    <w:basedOn w:val="DefaultParagraphFont"/>
    <w:link w:val="Header"/>
    <w:uiPriority w:val="99"/>
    <w:rsid w:val="0045030A"/>
  </w:style>
  <w:style w:type="paragraph" w:styleId="Footer">
    <w:name w:val="footer"/>
    <w:basedOn w:val="Normal"/>
    <w:link w:val="FooterChar"/>
    <w:uiPriority w:val="99"/>
    <w:unhideWhenUsed/>
    <w:rsid w:val="0045030A"/>
    <w:pPr>
      <w:tabs>
        <w:tab w:val="center" w:pos="4536"/>
        <w:tab w:val="right" w:pos="9072"/>
      </w:tabs>
    </w:pPr>
  </w:style>
  <w:style w:type="character" w:customStyle="1" w:styleId="FooterChar">
    <w:name w:val="Footer Char"/>
    <w:basedOn w:val="DefaultParagraphFont"/>
    <w:link w:val="Footer"/>
    <w:uiPriority w:val="99"/>
    <w:rsid w:val="0045030A"/>
  </w:style>
  <w:style w:type="paragraph" w:customStyle="1" w:styleId="Default">
    <w:name w:val="Default"/>
    <w:rsid w:val="004A660D"/>
    <w:pPr>
      <w:autoSpaceDE w:val="0"/>
      <w:autoSpaceDN w:val="0"/>
      <w:adjustRightInd w:val="0"/>
    </w:pPr>
    <w:rPr>
      <w:rFonts w:ascii="Cambria" w:hAnsi="Cambria" w:cs="Cambria"/>
      <w:color w:val="000000"/>
      <w:sz w:val="24"/>
      <w:szCs w:val="24"/>
      <w:lang w:val="fr-CH"/>
    </w:rPr>
  </w:style>
  <w:style w:type="character" w:styleId="Hyperlink">
    <w:name w:val="Hyperlink"/>
    <w:basedOn w:val="DefaultParagraphFont"/>
    <w:uiPriority w:val="99"/>
    <w:unhideWhenUsed/>
    <w:rsid w:val="00397ABB"/>
    <w:rPr>
      <w:color w:val="CC9900" w:themeColor="hyperlink"/>
      <w:u w:val="single"/>
    </w:rPr>
  </w:style>
  <w:style w:type="paragraph" w:styleId="BalloonText">
    <w:name w:val="Balloon Text"/>
    <w:basedOn w:val="Normal"/>
    <w:link w:val="BalloonTextChar"/>
    <w:uiPriority w:val="99"/>
    <w:semiHidden/>
    <w:unhideWhenUsed/>
    <w:rsid w:val="008515D1"/>
    <w:rPr>
      <w:rFonts w:ascii="Tahoma" w:hAnsi="Tahoma" w:cs="Tahoma"/>
      <w:sz w:val="16"/>
      <w:szCs w:val="16"/>
    </w:rPr>
  </w:style>
  <w:style w:type="character" w:customStyle="1" w:styleId="BalloonTextChar">
    <w:name w:val="Balloon Text Char"/>
    <w:basedOn w:val="DefaultParagraphFont"/>
    <w:link w:val="BalloonText"/>
    <w:uiPriority w:val="99"/>
    <w:semiHidden/>
    <w:rsid w:val="008515D1"/>
    <w:rPr>
      <w:rFonts w:ascii="Tahoma" w:hAnsi="Tahoma" w:cs="Tahoma"/>
      <w:sz w:val="16"/>
      <w:szCs w:val="16"/>
    </w:rPr>
  </w:style>
  <w:style w:type="character" w:styleId="CommentReference">
    <w:name w:val="annotation reference"/>
    <w:basedOn w:val="DefaultParagraphFont"/>
    <w:uiPriority w:val="99"/>
    <w:semiHidden/>
    <w:unhideWhenUsed/>
    <w:rsid w:val="008515D1"/>
    <w:rPr>
      <w:sz w:val="16"/>
      <w:szCs w:val="16"/>
    </w:rPr>
  </w:style>
  <w:style w:type="paragraph" w:styleId="CommentText">
    <w:name w:val="annotation text"/>
    <w:basedOn w:val="Normal"/>
    <w:link w:val="CommentTextChar"/>
    <w:uiPriority w:val="99"/>
    <w:semiHidden/>
    <w:unhideWhenUsed/>
    <w:rsid w:val="008515D1"/>
    <w:rPr>
      <w:szCs w:val="20"/>
    </w:rPr>
  </w:style>
  <w:style w:type="character" w:customStyle="1" w:styleId="CommentTextChar">
    <w:name w:val="Comment Text Char"/>
    <w:basedOn w:val="DefaultParagraphFont"/>
    <w:link w:val="CommentText"/>
    <w:uiPriority w:val="99"/>
    <w:semiHidden/>
    <w:rsid w:val="008515D1"/>
    <w:rPr>
      <w:szCs w:val="20"/>
    </w:rPr>
  </w:style>
  <w:style w:type="paragraph" w:styleId="CommentSubject">
    <w:name w:val="annotation subject"/>
    <w:basedOn w:val="CommentText"/>
    <w:next w:val="CommentText"/>
    <w:link w:val="CommentSubjectChar"/>
    <w:uiPriority w:val="99"/>
    <w:semiHidden/>
    <w:unhideWhenUsed/>
    <w:rsid w:val="008515D1"/>
    <w:rPr>
      <w:b/>
      <w:bCs/>
    </w:rPr>
  </w:style>
  <w:style w:type="character" w:customStyle="1" w:styleId="CommentSubjectChar">
    <w:name w:val="Comment Subject Char"/>
    <w:basedOn w:val="CommentTextChar"/>
    <w:link w:val="CommentSubject"/>
    <w:uiPriority w:val="99"/>
    <w:semiHidden/>
    <w:rsid w:val="008515D1"/>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nucleide.org/DDEP_WG/Nuclides/Rn-222_tables.pdf" TargetMode="External"/></Relationships>
</file>

<file path=word/theme/theme1.xml><?xml version="1.0" encoding="utf-8"?>
<a:theme xmlns:a="http://schemas.openxmlformats.org/drawingml/2006/main" name="Thème_CFO_Compétences">
  <a:themeElements>
    <a:clrScheme name="Capitaux">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Thème_CFO_Compétences" id="{F261A1D7-D9B9-4A3E-9604-431426B697CF}" vid="{DDFCCE1E-12A7-46DE-8330-DB367F8B37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5F51-0715-4C39-920A-A13DA4EA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1512</Words>
  <Characters>8621</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2018-07-09T10:01:00Z</dcterms:created>
  <dcterms:modified xsi:type="dcterms:W3CDTF">2018-07-19T12:17:00Z</dcterms:modified>
</cp:coreProperties>
</file>