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E0A31" w14:textId="77777777" w:rsidR="005D5489" w:rsidRDefault="005D5489"/>
    <w:p w14:paraId="258E0A32" w14:textId="77777777" w:rsidR="00F22AC8" w:rsidRPr="00F22AC8" w:rsidRDefault="00F22AC8" w:rsidP="00F22AC8">
      <w:pPr>
        <w:pStyle w:val="Titel"/>
        <w:rPr>
          <w:sz w:val="24"/>
          <w:szCs w:val="24"/>
        </w:rPr>
      </w:pPr>
      <w:r w:rsidRPr="00F22AC8">
        <w:rPr>
          <w:sz w:val="24"/>
          <w:szCs w:val="24"/>
        </w:rPr>
        <w:t>Consultative Committee for Photometry and Radiometry (CCPR)</w:t>
      </w:r>
    </w:p>
    <w:p w14:paraId="258E0A33" w14:textId="1DD74678" w:rsidR="00F22AC8" w:rsidRPr="00F22AC8" w:rsidRDefault="00F22AC8" w:rsidP="00F22AC8">
      <w:pPr>
        <w:pStyle w:val="Untertitel"/>
      </w:pPr>
      <w:r w:rsidRPr="00F22AC8">
        <w:t>2</w:t>
      </w:r>
      <w:r w:rsidR="006E47C6">
        <w:t>5</w:t>
      </w:r>
      <w:r w:rsidRPr="00F22AC8">
        <w:t>th Meeting (</w:t>
      </w:r>
      <w:r w:rsidR="006E47C6">
        <w:t>on-line 10</w:t>
      </w:r>
      <w:r w:rsidRPr="00F22AC8">
        <w:t>-</w:t>
      </w:r>
      <w:r w:rsidR="006E47C6">
        <w:t>11</w:t>
      </w:r>
      <w:r w:rsidRPr="00F22AC8">
        <w:t xml:space="preserve"> </w:t>
      </w:r>
      <w:r w:rsidR="006E47C6">
        <w:t>May 2022</w:t>
      </w:r>
      <w:r w:rsidRPr="00F22AC8">
        <w:t>)</w:t>
      </w:r>
    </w:p>
    <w:p w14:paraId="258E0A34" w14:textId="514FC360" w:rsidR="00CE49F4" w:rsidRPr="00F22AC8" w:rsidRDefault="005222B8" w:rsidP="00F22AC8">
      <w:pPr>
        <w:pStyle w:val="Titel"/>
        <w:rPr>
          <w:sz w:val="24"/>
          <w:szCs w:val="24"/>
        </w:rPr>
      </w:pPr>
      <w:r>
        <w:rPr>
          <w:sz w:val="24"/>
          <w:szCs w:val="24"/>
        </w:rPr>
        <w:t>CCPR member r</w:t>
      </w:r>
      <w:r w:rsidR="00E60BBE">
        <w:rPr>
          <w:sz w:val="24"/>
          <w:szCs w:val="24"/>
        </w:rPr>
        <w:t xml:space="preserve">eport </w:t>
      </w:r>
      <w:r w:rsidR="00CE49F4" w:rsidRPr="00F22AC8">
        <w:rPr>
          <w:sz w:val="24"/>
          <w:szCs w:val="24"/>
        </w:rPr>
        <w:t>on activities in radiometry and photometry</w:t>
      </w:r>
      <w:r>
        <w:rPr>
          <w:sz w:val="24"/>
          <w:szCs w:val="24"/>
        </w:rPr>
        <w:t xml:space="preserve"> since the last CCPR meeting (2019)</w:t>
      </w:r>
    </w:p>
    <w:p w14:paraId="258E0A35" w14:textId="77777777" w:rsidR="00CE49F4" w:rsidRPr="0014026D" w:rsidRDefault="00CE49F4" w:rsidP="00F22AC8">
      <w:pPr>
        <w:pStyle w:val="berschrift2"/>
        <w:spacing w:before="480"/>
        <w:rPr>
          <w:rFonts w:ascii="Calibri" w:hAnsi="Calibri"/>
          <w:i w:val="0"/>
          <w:sz w:val="24"/>
          <w:szCs w:val="24"/>
          <w:lang w:val="en-US"/>
        </w:rPr>
      </w:pPr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Reply </w:t>
      </w:r>
      <w:proofErr w:type="gramStart"/>
      <w:r w:rsidRPr="0014026D">
        <w:rPr>
          <w:rFonts w:ascii="Calibri" w:hAnsi="Calibri"/>
          <w:i w:val="0"/>
          <w:sz w:val="24"/>
          <w:szCs w:val="24"/>
          <w:lang w:val="en-US"/>
        </w:rPr>
        <w:t>from</w:t>
      </w:r>
      <w:proofErr w:type="gramEnd"/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: </w:t>
      </w:r>
    </w:p>
    <w:p w14:paraId="258E0A36" w14:textId="77777777" w:rsidR="00CE49F4" w:rsidRDefault="00F22AC8" w:rsidP="00CE49F4">
      <w:pPr>
        <w:pStyle w:val="berschrift2"/>
        <w:rPr>
          <w:rFonts w:ascii="Calibri" w:hAnsi="Calibri"/>
          <w:i w:val="0"/>
          <w:sz w:val="24"/>
          <w:szCs w:val="24"/>
          <w:lang w:val="en-US"/>
        </w:rPr>
      </w:pPr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Delegate: </w:t>
      </w:r>
    </w:p>
    <w:p w14:paraId="258E0A37" w14:textId="77777777" w:rsidR="0014026D" w:rsidRPr="00F22AC8" w:rsidRDefault="0014026D" w:rsidP="0014026D">
      <w:pPr>
        <w:pStyle w:val="Textkrper"/>
      </w:pPr>
      <w:r>
        <w:t>---------------------------------------------------------------------------------------------------</w:t>
      </w:r>
    </w:p>
    <w:p w14:paraId="258E0A38" w14:textId="5DBF52D7" w:rsidR="00CE49F4" w:rsidRPr="008843F9" w:rsidRDefault="00CE49F4" w:rsidP="008843F9">
      <w:pPr>
        <w:pStyle w:val="Listennummer"/>
      </w:pPr>
      <w:r w:rsidRPr="008843F9">
        <w:t xml:space="preserve">Summarize the </w:t>
      </w:r>
      <w:r w:rsidR="009F067E">
        <w:t xml:space="preserve">recent </w:t>
      </w:r>
      <w:r w:rsidRPr="008843F9">
        <w:t>progress</w:t>
      </w:r>
      <w:r w:rsidR="009F067E">
        <w:t xml:space="preserve"> </w:t>
      </w:r>
      <w:r w:rsidRPr="008843F9">
        <w:t xml:space="preserve">in your laboratory </w:t>
      </w:r>
      <w:r w:rsidR="00CD27AA" w:rsidRPr="00CD27AA">
        <w:t>with respect to measurement standards, research projects, and metrology services to fulfill the demands of customers</w:t>
      </w:r>
      <w:r w:rsidR="00CD27AA">
        <w:t xml:space="preserve"> in</w:t>
      </w:r>
      <w:r w:rsidRPr="008843F9">
        <w:t>:</w:t>
      </w:r>
    </w:p>
    <w:p w14:paraId="258E0A39" w14:textId="22BD6340" w:rsidR="00CE49F4" w:rsidRPr="00CE49F4" w:rsidRDefault="00CE49F4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  <w:r w:rsidRPr="00CE49F4">
        <w:rPr>
          <w:rFonts w:ascii="Calibri" w:hAnsi="Calibri" w:cs="Arial"/>
          <w:sz w:val="24"/>
          <w:szCs w:val="24"/>
          <w:lang w:val="en-US"/>
        </w:rPr>
        <w:t>(a)</w:t>
      </w:r>
      <w:r w:rsidRPr="00CE49F4">
        <w:rPr>
          <w:rFonts w:ascii="Calibri" w:hAnsi="Calibri" w:cs="Arial"/>
          <w:sz w:val="24"/>
          <w:szCs w:val="24"/>
          <w:lang w:val="en-US"/>
        </w:rPr>
        <w:tab/>
        <w:t>broad-band radiometric quantities</w:t>
      </w:r>
      <w:r w:rsidR="005446D2">
        <w:rPr>
          <w:rFonts w:ascii="Calibri" w:hAnsi="Calibri" w:cs="Arial"/>
          <w:sz w:val="24"/>
          <w:szCs w:val="24"/>
          <w:lang w:val="en-US"/>
        </w:rPr>
        <w:t xml:space="preserve">: </w:t>
      </w:r>
    </w:p>
    <w:p w14:paraId="258E0A3A" w14:textId="06080CEE" w:rsidR="00CE49F4" w:rsidRDefault="00CE49F4" w:rsidP="00CE49F4">
      <w:pPr>
        <w:ind w:left="708"/>
        <w:rPr>
          <w:rFonts w:ascii="Calibri" w:hAnsi="Calibri" w:cs="Arial"/>
          <w:sz w:val="24"/>
          <w:szCs w:val="24"/>
        </w:rPr>
      </w:pPr>
      <w:r w:rsidRPr="00CF7037">
        <w:rPr>
          <w:rFonts w:ascii="Calibri" w:hAnsi="Calibri" w:cs="Arial"/>
          <w:sz w:val="24"/>
          <w:szCs w:val="24"/>
        </w:rPr>
        <w:t>(b)</w:t>
      </w:r>
      <w:r w:rsidRPr="00CF7037">
        <w:rPr>
          <w:rFonts w:ascii="Calibri" w:hAnsi="Calibri" w:cs="Arial"/>
          <w:sz w:val="24"/>
          <w:szCs w:val="24"/>
        </w:rPr>
        <w:tab/>
        <w:t xml:space="preserve">spectral </w:t>
      </w:r>
      <w:proofErr w:type="spellStart"/>
      <w:r w:rsidRPr="00CF7037">
        <w:rPr>
          <w:rFonts w:ascii="Calibri" w:hAnsi="Calibri" w:cs="Arial"/>
          <w:sz w:val="24"/>
          <w:szCs w:val="24"/>
        </w:rPr>
        <w:t>radiometric</w:t>
      </w:r>
      <w:proofErr w:type="spellEnd"/>
      <w:r w:rsidRPr="00CF7037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CF7037">
        <w:rPr>
          <w:rFonts w:ascii="Calibri" w:hAnsi="Calibri" w:cs="Arial"/>
          <w:sz w:val="24"/>
          <w:szCs w:val="24"/>
        </w:rPr>
        <w:t>quantities</w:t>
      </w:r>
      <w:proofErr w:type="spellEnd"/>
      <w:r w:rsidR="005446D2" w:rsidRPr="00CF7037">
        <w:rPr>
          <w:rFonts w:ascii="Calibri" w:hAnsi="Calibri" w:cs="Arial"/>
          <w:sz w:val="24"/>
          <w:szCs w:val="24"/>
        </w:rPr>
        <w:t xml:space="preserve">: </w:t>
      </w:r>
    </w:p>
    <w:p w14:paraId="258E0A3B" w14:textId="1A465BDE" w:rsidR="00CE49F4" w:rsidRDefault="00CE49F4" w:rsidP="00CE49F4">
      <w:pPr>
        <w:ind w:left="708"/>
        <w:rPr>
          <w:rFonts w:ascii="Calibri" w:hAnsi="Calibri" w:cs="Arial"/>
          <w:sz w:val="24"/>
          <w:szCs w:val="24"/>
        </w:rPr>
      </w:pPr>
      <w:r w:rsidRPr="00CF7037">
        <w:rPr>
          <w:rFonts w:ascii="Calibri" w:hAnsi="Calibri" w:cs="Arial"/>
          <w:sz w:val="24"/>
          <w:szCs w:val="24"/>
        </w:rPr>
        <w:t>(c)</w:t>
      </w:r>
      <w:r w:rsidRPr="00CF7037">
        <w:rPr>
          <w:rFonts w:ascii="Calibri" w:hAnsi="Calibri" w:cs="Arial"/>
          <w:sz w:val="24"/>
          <w:szCs w:val="24"/>
        </w:rPr>
        <w:tab/>
      </w:r>
      <w:proofErr w:type="spellStart"/>
      <w:r w:rsidRPr="00CF7037">
        <w:rPr>
          <w:rFonts w:ascii="Calibri" w:hAnsi="Calibri" w:cs="Arial"/>
          <w:sz w:val="24"/>
          <w:szCs w:val="24"/>
        </w:rPr>
        <w:t>photometric</w:t>
      </w:r>
      <w:proofErr w:type="spellEnd"/>
      <w:r w:rsidRPr="00CF7037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CF7037">
        <w:rPr>
          <w:rFonts w:ascii="Calibri" w:hAnsi="Calibri" w:cs="Arial"/>
          <w:sz w:val="24"/>
          <w:szCs w:val="24"/>
        </w:rPr>
        <w:t>quantities</w:t>
      </w:r>
      <w:proofErr w:type="spellEnd"/>
      <w:r w:rsidR="005446D2" w:rsidRPr="00CF7037">
        <w:rPr>
          <w:rFonts w:ascii="Calibri" w:hAnsi="Calibri" w:cs="Arial"/>
          <w:sz w:val="24"/>
          <w:szCs w:val="24"/>
        </w:rPr>
        <w:t xml:space="preserve">: </w:t>
      </w:r>
    </w:p>
    <w:p w14:paraId="73679A3D" w14:textId="77777777" w:rsidR="005335AA" w:rsidRDefault="005335AA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</w:p>
    <w:p w14:paraId="183F0720" w14:textId="18E5E6ED" w:rsidR="005335AA" w:rsidRDefault="005335AA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  <w:r w:rsidRPr="005335AA">
        <w:rPr>
          <w:rFonts w:ascii="Calibri" w:hAnsi="Calibri" w:cs="Arial"/>
          <w:sz w:val="24"/>
          <w:szCs w:val="24"/>
          <w:lang w:val="en-US"/>
        </w:rPr>
        <w:t xml:space="preserve">METAS has further developed the calibration facility for photometers. Thus, illuminance meters </w:t>
      </w:r>
      <w:proofErr w:type="gramStart"/>
      <w:r w:rsidRPr="005335AA">
        <w:rPr>
          <w:rFonts w:ascii="Calibri" w:hAnsi="Calibri" w:cs="Arial"/>
          <w:sz w:val="24"/>
          <w:szCs w:val="24"/>
          <w:lang w:val="en-US"/>
        </w:rPr>
        <w:t>can now be automatically characterized and calibrated against various LED spectra</w:t>
      </w:r>
      <w:proofErr w:type="gramEnd"/>
      <w:r w:rsidRPr="005335AA">
        <w:rPr>
          <w:rFonts w:ascii="Calibri" w:hAnsi="Calibri" w:cs="Arial"/>
          <w:sz w:val="24"/>
          <w:szCs w:val="24"/>
          <w:lang w:val="en-US"/>
        </w:rPr>
        <w:t>.</w:t>
      </w:r>
      <w:r w:rsidRPr="005335AA">
        <w:rPr>
          <w:lang w:val="en-US"/>
        </w:rPr>
        <w:t xml:space="preserve"> </w:t>
      </w:r>
      <w:proofErr w:type="gramStart"/>
      <w:r w:rsidRPr="005335AA">
        <w:rPr>
          <w:rFonts w:ascii="Calibri" w:hAnsi="Calibri" w:cs="Arial"/>
          <w:sz w:val="24"/>
          <w:szCs w:val="24"/>
          <w:lang w:val="en-US"/>
        </w:rPr>
        <w:t>Also</w:t>
      </w:r>
      <w:proofErr w:type="gramEnd"/>
      <w:r w:rsidRPr="005335AA">
        <w:rPr>
          <w:rFonts w:ascii="Calibri" w:hAnsi="Calibri" w:cs="Arial"/>
          <w:sz w:val="24"/>
          <w:szCs w:val="24"/>
          <w:lang w:val="en-US"/>
        </w:rPr>
        <w:t xml:space="preserve">, the alignment of the normal light sources is </w:t>
      </w:r>
      <w:r>
        <w:rPr>
          <w:rFonts w:ascii="Calibri" w:hAnsi="Calibri" w:cs="Arial"/>
          <w:sz w:val="24"/>
          <w:szCs w:val="24"/>
          <w:lang w:val="en-US"/>
        </w:rPr>
        <w:t xml:space="preserve">now </w:t>
      </w:r>
      <w:r w:rsidRPr="005335AA">
        <w:rPr>
          <w:rFonts w:ascii="Calibri" w:hAnsi="Calibri" w:cs="Arial"/>
          <w:sz w:val="24"/>
          <w:szCs w:val="24"/>
          <w:lang w:val="en-US"/>
        </w:rPr>
        <w:t xml:space="preserve">camera-based. This will be important for the key comparison EURAMET.PR-K3.2020, which </w:t>
      </w:r>
      <w:proofErr w:type="gramStart"/>
      <w:r w:rsidRPr="005335AA">
        <w:rPr>
          <w:rFonts w:ascii="Calibri" w:hAnsi="Calibri" w:cs="Arial"/>
          <w:sz w:val="24"/>
          <w:szCs w:val="24"/>
          <w:lang w:val="en-US"/>
        </w:rPr>
        <w:t>will be led</w:t>
      </w:r>
      <w:proofErr w:type="gramEnd"/>
      <w:r w:rsidRPr="005335AA">
        <w:rPr>
          <w:rFonts w:ascii="Calibri" w:hAnsi="Calibri" w:cs="Arial"/>
          <w:sz w:val="24"/>
          <w:szCs w:val="24"/>
          <w:lang w:val="en-US"/>
        </w:rPr>
        <w:t xml:space="preserve"> by nearly 20 lab</w:t>
      </w:r>
      <w:r w:rsidR="003B3F7F">
        <w:rPr>
          <w:rFonts w:ascii="Calibri" w:hAnsi="Calibri" w:cs="Arial"/>
          <w:sz w:val="24"/>
          <w:szCs w:val="24"/>
          <w:lang w:val="en-US"/>
        </w:rPr>
        <w:t xml:space="preserve">oratories with about 80 lamps. </w:t>
      </w:r>
    </w:p>
    <w:p w14:paraId="46D8DEF9" w14:textId="77777777" w:rsidR="003B3F7F" w:rsidRDefault="003B3F7F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  <w:bookmarkStart w:id="0" w:name="_GoBack"/>
      <w:bookmarkEnd w:id="0"/>
    </w:p>
    <w:p w14:paraId="3DCF5069" w14:textId="28DF4850" w:rsidR="003B3F7F" w:rsidRDefault="003B3F7F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  <w:r w:rsidRPr="003B3F7F">
        <w:rPr>
          <w:rFonts w:ascii="Calibri" w:hAnsi="Calibri" w:cs="Arial"/>
          <w:sz w:val="24"/>
          <w:szCs w:val="24"/>
          <w:lang w:val="en-US"/>
        </w:rPr>
        <w:t xml:space="preserve">To improve the calibration of LED-based luminous flux standard lamps, a </w:t>
      </w:r>
      <w:proofErr w:type="spellStart"/>
      <w:r w:rsidRPr="003B3F7F">
        <w:rPr>
          <w:rFonts w:ascii="Calibri" w:hAnsi="Calibri" w:cs="Arial"/>
          <w:sz w:val="24"/>
          <w:szCs w:val="24"/>
          <w:lang w:val="en-US"/>
        </w:rPr>
        <w:t>spectroradiometer</w:t>
      </w:r>
      <w:proofErr w:type="spellEnd"/>
      <w:r w:rsidRPr="003B3F7F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gramStart"/>
      <w:r w:rsidRPr="003B3F7F">
        <w:rPr>
          <w:rFonts w:ascii="Calibri" w:hAnsi="Calibri" w:cs="Arial"/>
          <w:sz w:val="24"/>
          <w:szCs w:val="24"/>
          <w:lang w:val="en-US"/>
        </w:rPr>
        <w:t>was mounted</w:t>
      </w:r>
      <w:proofErr w:type="gramEnd"/>
      <w:r w:rsidRPr="003B3F7F">
        <w:rPr>
          <w:rFonts w:ascii="Calibri" w:hAnsi="Calibri" w:cs="Arial"/>
          <w:sz w:val="24"/>
          <w:szCs w:val="24"/>
          <w:lang w:val="en-US"/>
        </w:rPr>
        <w:t xml:space="preserve"> on the luminous flux </w:t>
      </w:r>
      <w:proofErr w:type="spellStart"/>
      <w:r w:rsidRPr="003B3F7F">
        <w:rPr>
          <w:rFonts w:ascii="Calibri" w:hAnsi="Calibri" w:cs="Arial"/>
          <w:sz w:val="24"/>
          <w:szCs w:val="24"/>
          <w:lang w:val="en-US"/>
        </w:rPr>
        <w:t>goniophotometer</w:t>
      </w:r>
      <w:proofErr w:type="spellEnd"/>
      <w:r w:rsidRPr="003B3F7F">
        <w:rPr>
          <w:rFonts w:ascii="Calibri" w:hAnsi="Calibri" w:cs="Arial"/>
          <w:sz w:val="24"/>
          <w:szCs w:val="24"/>
          <w:lang w:val="en-US"/>
        </w:rPr>
        <w:t xml:space="preserve"> and allows the correction of spectral matching depending on spectral and spatial distribution.</w:t>
      </w:r>
    </w:p>
    <w:p w14:paraId="3BA6FFD3" w14:textId="77777777" w:rsidR="005335AA" w:rsidRPr="005335AA" w:rsidRDefault="005335AA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</w:p>
    <w:p w14:paraId="3636D7E0" w14:textId="123E1260" w:rsidR="00C6146D" w:rsidRDefault="00C6146D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 w:rsidRPr="00C65BC4">
        <w:rPr>
          <w:rFonts w:ascii="Calibri" w:hAnsi="Calibri" w:cs="Arial"/>
          <w:sz w:val="24"/>
          <w:szCs w:val="24"/>
          <w:lang w:val="en-GB"/>
        </w:rPr>
        <w:t>(d)</w:t>
      </w:r>
      <w:r w:rsidRPr="00C65BC4">
        <w:rPr>
          <w:rFonts w:ascii="Calibri" w:hAnsi="Calibri" w:cs="Arial"/>
          <w:sz w:val="24"/>
          <w:szCs w:val="24"/>
          <w:lang w:val="en-GB"/>
        </w:rPr>
        <w:tab/>
      </w:r>
      <w:proofErr w:type="gramStart"/>
      <w:r w:rsidRPr="00C65BC4">
        <w:rPr>
          <w:rFonts w:ascii="Calibri" w:hAnsi="Calibri" w:cs="Arial"/>
          <w:sz w:val="24"/>
          <w:szCs w:val="24"/>
          <w:lang w:val="en-GB"/>
        </w:rPr>
        <w:t>other</w:t>
      </w:r>
      <w:proofErr w:type="gramEnd"/>
      <w:r w:rsidRPr="00C65BC4">
        <w:rPr>
          <w:rFonts w:ascii="Calibri" w:hAnsi="Calibri" w:cs="Arial"/>
          <w:sz w:val="24"/>
          <w:szCs w:val="24"/>
          <w:lang w:val="en-GB"/>
        </w:rPr>
        <w:t xml:space="preserve"> area(s) </w:t>
      </w:r>
      <w:r>
        <w:rPr>
          <w:rFonts w:ascii="Calibri" w:hAnsi="Calibri" w:cs="Arial"/>
          <w:sz w:val="24"/>
          <w:szCs w:val="24"/>
          <w:lang w:val="en-GB"/>
        </w:rPr>
        <w:t>relevant to CCPR</w:t>
      </w:r>
      <w:r w:rsidR="00C65BC4">
        <w:rPr>
          <w:rFonts w:ascii="Calibri" w:hAnsi="Calibri" w:cs="Arial"/>
          <w:sz w:val="24"/>
          <w:szCs w:val="24"/>
          <w:lang w:val="en-GB"/>
        </w:rPr>
        <w:t>:</w:t>
      </w:r>
    </w:p>
    <w:p w14:paraId="7253B3E7" w14:textId="1029AC9E" w:rsidR="009C2A0E" w:rsidRDefault="009C2A0E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</w:p>
    <w:p w14:paraId="29CFDB14" w14:textId="649B3ABF" w:rsidR="009C2A0E" w:rsidRDefault="009C2A0E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Fibre Optics:</w:t>
      </w:r>
    </w:p>
    <w:p w14:paraId="32298FCC" w14:textId="49930B4F" w:rsidR="009C2A0E" w:rsidRDefault="009C2A0E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 xml:space="preserve">- Development of a system for the calibration of the spectral responsivity of fibre-coupled photodetectors and for the calibration of the spectral properties of fibre optics components, based on a filtered </w:t>
      </w:r>
      <w:proofErr w:type="spellStart"/>
      <w:r>
        <w:rPr>
          <w:rFonts w:ascii="Calibri" w:hAnsi="Calibri" w:cs="Arial"/>
          <w:sz w:val="24"/>
          <w:szCs w:val="24"/>
          <w:lang w:val="en-GB"/>
        </w:rPr>
        <w:t>supercontinuum</w:t>
      </w:r>
      <w:proofErr w:type="spellEnd"/>
      <w:r>
        <w:rPr>
          <w:rFonts w:ascii="Calibri" w:hAnsi="Calibri" w:cs="Arial"/>
          <w:sz w:val="24"/>
          <w:szCs w:val="24"/>
          <w:lang w:val="en-GB"/>
        </w:rPr>
        <w:t xml:space="preserve"> laser source.</w:t>
      </w:r>
    </w:p>
    <w:p w14:paraId="2925B5D5" w14:textId="26BD87F1" w:rsidR="001E486F" w:rsidRDefault="001E486F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</w:p>
    <w:p w14:paraId="5015010A" w14:textId="66FF0AEA" w:rsidR="001E486F" w:rsidRDefault="001E486F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Appearance:</w:t>
      </w:r>
    </w:p>
    <w:p w14:paraId="615296D0" w14:textId="3994B82C" w:rsidR="001E486F" w:rsidRDefault="00693D68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 w:rsidRPr="00693D68">
        <w:rPr>
          <w:rFonts w:ascii="Calibri" w:hAnsi="Calibri" w:cs="Arial"/>
          <w:sz w:val="24"/>
          <w:szCs w:val="24"/>
          <w:lang w:val="en-GB"/>
        </w:rPr>
        <w:t xml:space="preserve">The "appearance" area </w:t>
      </w:r>
      <w:proofErr w:type="gramStart"/>
      <w:r w:rsidRPr="00693D68">
        <w:rPr>
          <w:rFonts w:ascii="Calibri" w:hAnsi="Calibri" w:cs="Arial"/>
          <w:sz w:val="24"/>
          <w:szCs w:val="24"/>
          <w:lang w:val="en-GB"/>
        </w:rPr>
        <w:t>was significantly expanded</w:t>
      </w:r>
      <w:proofErr w:type="gramEnd"/>
      <w:r w:rsidRPr="00693D68">
        <w:rPr>
          <w:rFonts w:ascii="Calibri" w:hAnsi="Calibri" w:cs="Arial"/>
          <w:sz w:val="24"/>
          <w:szCs w:val="24"/>
          <w:lang w:val="en-GB"/>
        </w:rPr>
        <w:t xml:space="preserve">. Among other things, a measuring station was set up to determine the gloss level. It allows in-plane measurements with any angle of incidence. The automated measuring station also has various apertures so that measurements </w:t>
      </w:r>
      <w:proofErr w:type="gramStart"/>
      <w:r w:rsidRPr="00693D68">
        <w:rPr>
          <w:rFonts w:ascii="Calibri" w:hAnsi="Calibri" w:cs="Arial"/>
          <w:sz w:val="24"/>
          <w:szCs w:val="24"/>
          <w:lang w:val="en-GB"/>
        </w:rPr>
        <w:t>can be carried out</w:t>
      </w:r>
      <w:proofErr w:type="gramEnd"/>
      <w:r w:rsidRPr="00693D68">
        <w:rPr>
          <w:rFonts w:ascii="Calibri" w:hAnsi="Calibri" w:cs="Arial"/>
          <w:sz w:val="24"/>
          <w:szCs w:val="24"/>
          <w:lang w:val="en-GB"/>
        </w:rPr>
        <w:t xml:space="preserve"> in accordance with various standards.</w:t>
      </w:r>
    </w:p>
    <w:p w14:paraId="196A337F" w14:textId="77777777" w:rsidR="005335AA" w:rsidRDefault="005335AA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</w:p>
    <w:p w14:paraId="209AA26F" w14:textId="04B547EB" w:rsidR="005335AA" w:rsidRDefault="005335AA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proofErr w:type="spellStart"/>
      <w:proofErr w:type="gramStart"/>
      <w:r>
        <w:rPr>
          <w:rFonts w:ascii="Calibri" w:hAnsi="Calibri" w:cs="Arial"/>
          <w:sz w:val="24"/>
          <w:szCs w:val="24"/>
          <w:lang w:val="en-GB"/>
        </w:rPr>
        <w:t>sensLAB</w:t>
      </w:r>
      <w:proofErr w:type="spellEnd"/>
      <w:proofErr w:type="gramEnd"/>
      <w:r>
        <w:rPr>
          <w:rFonts w:ascii="Calibri" w:hAnsi="Calibri" w:cs="Arial"/>
          <w:sz w:val="24"/>
          <w:szCs w:val="24"/>
          <w:lang w:val="en-GB"/>
        </w:rPr>
        <w:t>:</w:t>
      </w:r>
    </w:p>
    <w:p w14:paraId="386300EA" w14:textId="6EB1C58C" w:rsidR="00693D68" w:rsidRPr="00C65BC4" w:rsidRDefault="005335AA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 w:rsidRPr="005335AA">
        <w:rPr>
          <w:rFonts w:ascii="Calibri" w:hAnsi="Calibri" w:cs="Arial"/>
          <w:sz w:val="24"/>
          <w:szCs w:val="24"/>
          <w:lang w:val="en-GB"/>
        </w:rPr>
        <w:lastRenderedPageBreak/>
        <w:t xml:space="preserve">METAS has established a test laboratory for motion sensors based on the principle of passive infrared radiation. In a temperature-stabilized large hall, various dummies are moved through the room at given body temperatures and the </w:t>
      </w:r>
      <w:proofErr w:type="spellStart"/>
      <w:r w:rsidRPr="005335AA">
        <w:rPr>
          <w:rFonts w:ascii="Calibri" w:hAnsi="Calibri" w:cs="Arial"/>
          <w:sz w:val="24"/>
          <w:szCs w:val="24"/>
          <w:lang w:val="en-GB"/>
        </w:rPr>
        <w:t>behavior</w:t>
      </w:r>
      <w:proofErr w:type="spellEnd"/>
      <w:r w:rsidRPr="005335AA">
        <w:rPr>
          <w:rFonts w:ascii="Calibri" w:hAnsi="Calibri" w:cs="Arial"/>
          <w:sz w:val="24"/>
          <w:szCs w:val="24"/>
          <w:lang w:val="en-GB"/>
        </w:rPr>
        <w:t xml:space="preserve"> of the sensors </w:t>
      </w:r>
      <w:proofErr w:type="gramStart"/>
      <w:r w:rsidRPr="005335AA">
        <w:rPr>
          <w:rFonts w:ascii="Calibri" w:hAnsi="Calibri" w:cs="Arial"/>
          <w:sz w:val="24"/>
          <w:szCs w:val="24"/>
          <w:lang w:val="en-GB"/>
        </w:rPr>
        <w:t>is</w:t>
      </w:r>
      <w:proofErr w:type="gramEnd"/>
      <w:r w:rsidRPr="005335AA">
        <w:rPr>
          <w:rFonts w:ascii="Calibri" w:hAnsi="Calibri" w:cs="Arial"/>
          <w:sz w:val="24"/>
          <w:szCs w:val="24"/>
          <w:lang w:val="en-GB"/>
        </w:rPr>
        <w:t xml:space="preserve"> tested.</w:t>
      </w:r>
    </w:p>
    <w:p w14:paraId="14CCBD8C" w14:textId="0FD9DEF2" w:rsidR="007C0404" w:rsidRDefault="007C0404" w:rsidP="007C0404">
      <w:pPr>
        <w:pStyle w:val="Listennummer"/>
        <w:rPr>
          <w:rFonts w:eastAsia="MS Mincho"/>
          <w:lang w:eastAsia="ja-JP"/>
        </w:rPr>
      </w:pPr>
      <w:r w:rsidRPr="000A4D22">
        <w:rPr>
          <w:rFonts w:eastAsia="MS Mincho" w:hint="eastAsia"/>
          <w:lang w:eastAsia="ja-JP"/>
        </w:rPr>
        <w:t>What work in PR has been/</w:t>
      </w:r>
      <w:proofErr w:type="gramStart"/>
      <w:r w:rsidRPr="000A4D22">
        <w:rPr>
          <w:rFonts w:eastAsia="MS Mincho" w:hint="eastAsia"/>
          <w:lang w:eastAsia="ja-JP"/>
        </w:rPr>
        <w:t>will be terminated</w:t>
      </w:r>
      <w:proofErr w:type="gramEnd"/>
      <w:r w:rsidRPr="000A4D22">
        <w:rPr>
          <w:rFonts w:eastAsia="MS Mincho" w:hint="eastAsia"/>
          <w:lang w:eastAsia="ja-JP"/>
        </w:rPr>
        <w:t xml:space="preserve"> in your laboratory</w:t>
      </w:r>
      <w:r>
        <w:rPr>
          <w:rFonts w:eastAsia="MS Mincho"/>
          <w:lang w:eastAsia="ja-JP"/>
        </w:rPr>
        <w:t>,</w:t>
      </w:r>
      <w:r w:rsidRPr="000A4D22">
        <w:rPr>
          <w:rFonts w:eastAsia="MS Mincho" w:hint="eastAsia"/>
          <w:lang w:eastAsia="ja-JP"/>
        </w:rPr>
        <w:t xml:space="preserve"> if any</w:t>
      </w:r>
      <w:r>
        <w:rPr>
          <w:rFonts w:eastAsia="MS Mincho"/>
          <w:lang w:eastAsia="ja-JP"/>
        </w:rPr>
        <w:t>,</w:t>
      </w:r>
      <w:r w:rsidRPr="000A4D22">
        <w:rPr>
          <w:rFonts w:eastAsia="MS Mincho" w:hint="eastAsia"/>
          <w:lang w:eastAsia="ja-JP"/>
        </w:rPr>
        <w:t xml:space="preserve"> in the past </w:t>
      </w:r>
      <w:r>
        <w:rPr>
          <w:rFonts w:eastAsia="MS Mincho"/>
          <w:lang w:eastAsia="ja-JP"/>
        </w:rPr>
        <w:t>/future</w:t>
      </w:r>
      <w:r w:rsidRPr="000A4D22">
        <w:rPr>
          <w:rFonts w:eastAsia="MS Mincho" w:hint="eastAsia"/>
          <w:lang w:eastAsia="ja-JP"/>
        </w:rPr>
        <w:t xml:space="preserve"> few years? </w:t>
      </w:r>
      <w:r w:rsidR="00493FA6">
        <w:rPr>
          <w:rFonts w:eastAsia="MS Mincho"/>
          <w:lang w:eastAsia="ja-JP"/>
        </w:rPr>
        <w:t>P</w:t>
      </w:r>
      <w:r w:rsidR="00493FA6" w:rsidRPr="00493FA6">
        <w:rPr>
          <w:rFonts w:eastAsia="MS Mincho"/>
          <w:lang w:eastAsia="ja-JP"/>
        </w:rPr>
        <w:t xml:space="preserve">lease explain </w:t>
      </w:r>
      <w:r w:rsidR="00FA5DE3">
        <w:rPr>
          <w:rFonts w:eastAsia="MS Mincho"/>
          <w:lang w:eastAsia="ja-JP"/>
        </w:rPr>
        <w:t xml:space="preserve">the </w:t>
      </w:r>
      <w:r w:rsidR="00493FA6" w:rsidRPr="00493FA6">
        <w:rPr>
          <w:rFonts w:eastAsia="MS Mincho"/>
          <w:lang w:eastAsia="ja-JP"/>
        </w:rPr>
        <w:t xml:space="preserve">reasons </w:t>
      </w:r>
      <w:r w:rsidR="00FA5DE3">
        <w:rPr>
          <w:rFonts w:eastAsia="MS Mincho"/>
          <w:lang w:eastAsia="ja-JP"/>
        </w:rPr>
        <w:t xml:space="preserve">and </w:t>
      </w:r>
      <w:r w:rsidRPr="000A4D22">
        <w:rPr>
          <w:rFonts w:eastAsia="MS Mincho" w:hint="eastAsia"/>
          <w:lang w:eastAsia="ja-JP"/>
        </w:rPr>
        <w:t xml:space="preserve">provide </w:t>
      </w:r>
      <w:proofErr w:type="gramStart"/>
      <w:r w:rsidRPr="000A4D22">
        <w:rPr>
          <w:rFonts w:eastAsia="MS Mincho" w:hint="eastAsia"/>
          <w:lang w:eastAsia="ja-JP"/>
        </w:rPr>
        <w:t xml:space="preserve">the name of </w:t>
      </w:r>
      <w:r>
        <w:rPr>
          <w:rFonts w:eastAsia="MS Mincho"/>
          <w:lang w:eastAsia="ja-JP"/>
        </w:rPr>
        <w:t xml:space="preserve">the </w:t>
      </w:r>
      <w:r w:rsidRPr="000A4D22">
        <w:rPr>
          <w:rFonts w:eastAsia="MS Mincho" w:hint="eastAsia"/>
          <w:lang w:eastAsia="ja-JP"/>
        </w:rPr>
        <w:t xml:space="preserve">institution if it has been/will be </w:t>
      </w:r>
      <w:r w:rsidRPr="000A4D22">
        <w:rPr>
          <w:rFonts w:eastAsia="MS Mincho"/>
          <w:lang w:eastAsia="ja-JP"/>
        </w:rPr>
        <w:t>substituted</w:t>
      </w:r>
      <w:r>
        <w:rPr>
          <w:rFonts w:eastAsia="MS Mincho"/>
          <w:lang w:eastAsia="ja-JP"/>
        </w:rPr>
        <w:t xml:space="preserve"> </w:t>
      </w:r>
      <w:r w:rsidRPr="000A4D22">
        <w:rPr>
          <w:rFonts w:eastAsia="MS Mincho" w:hint="eastAsia"/>
          <w:lang w:eastAsia="ja-JP"/>
        </w:rPr>
        <w:t xml:space="preserve">by </w:t>
      </w:r>
      <w:r>
        <w:rPr>
          <w:rFonts w:eastAsia="MS Mincho"/>
          <w:lang w:eastAsia="ja-JP"/>
        </w:rPr>
        <w:t>a</w:t>
      </w:r>
      <w:r w:rsidRPr="000A4D22">
        <w:rPr>
          <w:rFonts w:eastAsia="MS Mincho" w:hint="eastAsia"/>
          <w:lang w:eastAsia="ja-JP"/>
        </w:rPr>
        <w:t xml:space="preserve"> DI or accredited </w:t>
      </w:r>
      <w:r w:rsidRPr="000A4D22">
        <w:rPr>
          <w:rFonts w:eastAsia="MS Mincho"/>
          <w:lang w:eastAsia="ja-JP"/>
        </w:rPr>
        <w:t>laborator</w:t>
      </w:r>
      <w:r w:rsidRPr="000A4D22">
        <w:rPr>
          <w:rFonts w:eastAsia="MS Mincho" w:hint="eastAsia"/>
          <w:lang w:eastAsia="ja-JP"/>
        </w:rPr>
        <w:t>y</w:t>
      </w:r>
      <w:proofErr w:type="gramEnd"/>
      <w:r w:rsidRPr="000A4D22">
        <w:rPr>
          <w:rFonts w:eastAsia="MS Mincho" w:hint="eastAsia"/>
          <w:lang w:eastAsia="ja-JP"/>
        </w:rPr>
        <w:t>.</w:t>
      </w:r>
      <w:r w:rsidR="00493FA6" w:rsidRPr="00493FA6">
        <w:t xml:space="preserve"> </w:t>
      </w:r>
    </w:p>
    <w:p w14:paraId="0D906A38" w14:textId="07D67876" w:rsidR="007C0404" w:rsidRPr="001E486F" w:rsidRDefault="001E486F" w:rsidP="007C0404">
      <w:pPr>
        <w:pStyle w:val="Textkrper"/>
        <w:rPr>
          <w:color w:val="auto"/>
        </w:rPr>
      </w:pPr>
      <w:proofErr w:type="gramStart"/>
      <w:r w:rsidRPr="001E486F">
        <w:rPr>
          <w:color w:val="auto"/>
        </w:rPr>
        <w:t>none</w:t>
      </w:r>
      <w:proofErr w:type="gramEnd"/>
    </w:p>
    <w:p w14:paraId="258E0A3C" w14:textId="641B4211" w:rsidR="00CE49F4" w:rsidRPr="00F22AC8" w:rsidRDefault="002F3F38" w:rsidP="008843F9">
      <w:pPr>
        <w:pStyle w:val="Listennummer"/>
        <w:rPr>
          <w:rFonts w:eastAsia="MS Mincho"/>
        </w:rPr>
      </w:pPr>
      <w:r>
        <w:t xml:space="preserve">Summarize the </w:t>
      </w:r>
      <w:r w:rsidR="008E6471">
        <w:t xml:space="preserve">Capacity Building and </w:t>
      </w:r>
      <w:r>
        <w:t xml:space="preserve">Knowledge Transfer activities </w:t>
      </w:r>
      <w:r w:rsidR="008E6471">
        <w:t xml:space="preserve">undertaken by your institute </w:t>
      </w:r>
      <w:r w:rsidR="008C3C7F">
        <w:t>in photometry and radiometry (courses, training, …):</w:t>
      </w:r>
    </w:p>
    <w:p w14:paraId="258E0A3D" w14:textId="10CF437D" w:rsidR="00F22AC8" w:rsidRPr="001E486F" w:rsidRDefault="001E486F" w:rsidP="00F22AC8">
      <w:pPr>
        <w:pStyle w:val="Textkrper"/>
        <w:rPr>
          <w:color w:val="auto"/>
        </w:rPr>
      </w:pPr>
      <w:r>
        <w:rPr>
          <w:color w:val="auto"/>
        </w:rPr>
        <w:t xml:space="preserve">METAS is supporting the Swiss Lighting Society for </w:t>
      </w:r>
      <w:r w:rsidRPr="001E486F">
        <w:rPr>
          <w:color w:val="auto"/>
        </w:rPr>
        <w:t xml:space="preserve">introductory </w:t>
      </w:r>
      <w:r>
        <w:rPr>
          <w:color w:val="auto"/>
        </w:rPr>
        <w:t>course on basic photometric principle. The target audience are lighting designers, testing laboratories, technical experts for lighting evaluations.</w:t>
      </w:r>
    </w:p>
    <w:p w14:paraId="21DC6A3F" w14:textId="52B9D210" w:rsidR="0014024E" w:rsidRPr="006866F7" w:rsidRDefault="0014024E" w:rsidP="0014024E">
      <w:pPr>
        <w:pStyle w:val="Listennummer"/>
        <w:rPr>
          <w:rFonts w:eastAsia="MS Mincho"/>
        </w:rPr>
      </w:pPr>
      <w:r>
        <w:t xml:space="preserve">Summarize the research projects </w:t>
      </w:r>
      <w:r w:rsidR="008B4137">
        <w:t xml:space="preserve">currently performed </w:t>
      </w:r>
      <w:r w:rsidR="00841028">
        <w:t xml:space="preserve">within a collaboration with one or more </w:t>
      </w:r>
      <w:r w:rsidR="008B4137">
        <w:t>NMIs or D</w:t>
      </w:r>
      <w:r w:rsidR="00084062">
        <w:t>i</w:t>
      </w:r>
      <w:r w:rsidR="008B4137">
        <w:t>s</w:t>
      </w:r>
      <w:r w:rsidR="00084062">
        <w:t xml:space="preserve"> (name of the project, </w:t>
      </w:r>
      <w:r w:rsidR="0082306C">
        <w:t>participants)</w:t>
      </w:r>
      <w:r>
        <w:t>:</w:t>
      </w:r>
    </w:p>
    <w:p w14:paraId="3DBC9AA9" w14:textId="1A2A93CD" w:rsidR="006866F7" w:rsidRDefault="006866F7" w:rsidP="006866F7">
      <w:pPr>
        <w:pStyle w:val="Listennummer"/>
        <w:numPr>
          <w:ilvl w:val="0"/>
          <w:numId w:val="0"/>
        </w:numPr>
        <w:ind w:left="714"/>
      </w:pPr>
      <w:r>
        <w:t>In the framework of EURAMET EMPIR METAS has participated or is participating at the following projects (only recent projects are mentioned):</w:t>
      </w:r>
    </w:p>
    <w:p w14:paraId="6E74D8F1" w14:textId="262EFC9D" w:rsidR="006866F7" w:rsidRDefault="006866F7" w:rsidP="00693D68">
      <w:pPr>
        <w:pStyle w:val="Listennummer"/>
        <w:numPr>
          <w:ilvl w:val="0"/>
          <w:numId w:val="19"/>
        </w:numPr>
        <w:rPr>
          <w:rFonts w:eastAsia="MS Mincho"/>
        </w:rPr>
      </w:pPr>
      <w:r w:rsidRPr="006866F7">
        <w:rPr>
          <w:rFonts w:eastAsia="MS Mincho"/>
        </w:rPr>
        <w:t xml:space="preserve">EMPIR </w:t>
      </w:r>
      <w:r w:rsidR="006076F3" w:rsidRPr="006076F3">
        <w:rPr>
          <w:rFonts w:eastAsia="MS Mincho"/>
        </w:rPr>
        <w:t xml:space="preserve">15SIB07 </w:t>
      </w:r>
      <w:proofErr w:type="spellStart"/>
      <w:r w:rsidRPr="006866F7">
        <w:rPr>
          <w:rFonts w:eastAsia="MS Mincho"/>
        </w:rPr>
        <w:t>PhotoLED</w:t>
      </w:r>
      <w:proofErr w:type="spellEnd"/>
      <w:r w:rsidRPr="006866F7">
        <w:rPr>
          <w:rFonts w:eastAsia="MS Mincho"/>
        </w:rPr>
        <w:t xml:space="preserve"> - Future Photometry Based on Solid-State Lighting Products</w:t>
      </w:r>
      <w:r>
        <w:rPr>
          <w:rFonts w:eastAsia="MS Mincho"/>
        </w:rPr>
        <w:t xml:space="preserve"> (MIKES-Aalto (</w:t>
      </w:r>
      <w:r w:rsidR="006076F3">
        <w:rPr>
          <w:rFonts w:eastAsia="MS Mincho"/>
        </w:rPr>
        <w:t>coordinator</w:t>
      </w:r>
      <w:r>
        <w:rPr>
          <w:rFonts w:eastAsia="MS Mincho"/>
        </w:rPr>
        <w:t xml:space="preserve">), BFKH, </w:t>
      </w:r>
      <w:proofErr w:type="spellStart"/>
      <w:r>
        <w:rPr>
          <w:rFonts w:eastAsia="MS Mincho"/>
        </w:rPr>
        <w:t>CMi</w:t>
      </w:r>
      <w:proofErr w:type="spellEnd"/>
      <w:r>
        <w:rPr>
          <w:rFonts w:eastAsia="MS Mincho"/>
        </w:rPr>
        <w:t xml:space="preserve">, IO-CSIC, INRIM, METAS, </w:t>
      </w:r>
      <w:proofErr w:type="spellStart"/>
      <w:r>
        <w:rPr>
          <w:rFonts w:eastAsia="MS Mincho"/>
        </w:rPr>
        <w:t>Metrosert</w:t>
      </w:r>
      <w:proofErr w:type="spellEnd"/>
      <w:r>
        <w:rPr>
          <w:rFonts w:eastAsia="MS Mincho"/>
        </w:rPr>
        <w:t xml:space="preserve">, PTB, </w:t>
      </w:r>
      <w:r w:rsidR="006076F3">
        <w:rPr>
          <w:rFonts w:eastAsia="MS Mincho"/>
        </w:rPr>
        <w:t>RISE</w:t>
      </w:r>
      <w:r>
        <w:rPr>
          <w:rFonts w:eastAsia="MS Mincho"/>
        </w:rPr>
        <w:t>)</w:t>
      </w:r>
    </w:p>
    <w:p w14:paraId="68734060" w14:textId="57F1917B" w:rsidR="006076F3" w:rsidRDefault="006076F3" w:rsidP="00693D68">
      <w:pPr>
        <w:pStyle w:val="Listennummer"/>
        <w:numPr>
          <w:ilvl w:val="0"/>
          <w:numId w:val="19"/>
        </w:numPr>
        <w:rPr>
          <w:rFonts w:eastAsia="MS Mincho"/>
        </w:rPr>
      </w:pPr>
      <w:r>
        <w:rPr>
          <w:rFonts w:eastAsia="MS Mincho"/>
        </w:rPr>
        <w:t xml:space="preserve">EMPIR 16NRM08 - </w:t>
      </w:r>
      <w:r w:rsidRPr="006076F3">
        <w:rPr>
          <w:rFonts w:eastAsia="MS Mincho"/>
        </w:rPr>
        <w:t>Bidirectional Reflectance Definitions</w:t>
      </w:r>
      <w:r>
        <w:rPr>
          <w:rFonts w:eastAsia="MS Mincho"/>
        </w:rPr>
        <w:t xml:space="preserve"> (CNAM (coordinator), MIKES-Aalto, </w:t>
      </w:r>
      <w:proofErr w:type="spellStart"/>
      <w:r>
        <w:rPr>
          <w:rFonts w:eastAsia="MS Mincho"/>
        </w:rPr>
        <w:t>CMi</w:t>
      </w:r>
      <w:proofErr w:type="spellEnd"/>
      <w:r>
        <w:rPr>
          <w:rFonts w:eastAsia="MS Mincho"/>
        </w:rPr>
        <w:t>, IO-CSIC, METAS, PTB, RISE)</w:t>
      </w:r>
    </w:p>
    <w:p w14:paraId="233C160E" w14:textId="28141620" w:rsidR="006866F7" w:rsidRDefault="006076F3" w:rsidP="00693D68">
      <w:pPr>
        <w:pStyle w:val="Listennummer"/>
        <w:numPr>
          <w:ilvl w:val="0"/>
          <w:numId w:val="19"/>
        </w:numPr>
        <w:rPr>
          <w:rFonts w:eastAsia="MS Mincho"/>
        </w:rPr>
      </w:pPr>
      <w:r w:rsidRPr="006866F7">
        <w:rPr>
          <w:rFonts w:eastAsia="MS Mincho"/>
        </w:rPr>
        <w:t xml:space="preserve">EMPIR </w:t>
      </w:r>
      <w:r w:rsidR="006866F7" w:rsidRPr="006866F7">
        <w:rPr>
          <w:rFonts w:eastAsia="MS Mincho"/>
        </w:rPr>
        <w:t xml:space="preserve">16NRM02 SURFACE – Pavement surface </w:t>
      </w:r>
      <w:proofErr w:type="spellStart"/>
      <w:r w:rsidR="006866F7" w:rsidRPr="006866F7">
        <w:rPr>
          <w:rFonts w:eastAsia="MS Mincho"/>
        </w:rPr>
        <w:t>characterisation</w:t>
      </w:r>
      <w:proofErr w:type="spellEnd"/>
      <w:r w:rsidR="006866F7" w:rsidRPr="006866F7">
        <w:rPr>
          <w:rFonts w:eastAsia="MS Mincho"/>
        </w:rPr>
        <w:t xml:space="preserve"> for smart and efficient road lighting</w:t>
      </w:r>
      <w:r>
        <w:rPr>
          <w:rFonts w:eastAsia="MS Mincho"/>
        </w:rPr>
        <w:t xml:space="preserve"> (INRIM (coordinator), </w:t>
      </w:r>
      <w:proofErr w:type="spellStart"/>
      <w:r>
        <w:rPr>
          <w:rFonts w:eastAsia="MS Mincho"/>
        </w:rPr>
        <w:t>Metrosert</w:t>
      </w:r>
      <w:proofErr w:type="spellEnd"/>
      <w:r>
        <w:rPr>
          <w:rFonts w:eastAsia="MS Mincho"/>
        </w:rPr>
        <w:t>, METAS, Rise, MIKES-Aalto)</w:t>
      </w:r>
    </w:p>
    <w:p w14:paraId="25A19933" w14:textId="6966F838" w:rsidR="006076F3" w:rsidRDefault="006076F3" w:rsidP="00693D68">
      <w:pPr>
        <w:pStyle w:val="Listennummer"/>
        <w:numPr>
          <w:ilvl w:val="0"/>
          <w:numId w:val="19"/>
        </w:numPr>
        <w:rPr>
          <w:rFonts w:eastAsia="MS Mincho"/>
        </w:rPr>
      </w:pPr>
      <w:r>
        <w:rPr>
          <w:rFonts w:eastAsia="MS Mincho"/>
        </w:rPr>
        <w:t xml:space="preserve">EMPIR 18SIB03 </w:t>
      </w:r>
      <w:r w:rsidRPr="006076F3">
        <w:rPr>
          <w:rFonts w:eastAsia="MS Mincho"/>
        </w:rPr>
        <w:t>New quantities for the measurement of appearance</w:t>
      </w:r>
      <w:r>
        <w:rPr>
          <w:rFonts w:eastAsia="MS Mincho"/>
        </w:rPr>
        <w:t xml:space="preserve"> (CNAM (coordinator), MIKES-Aalto, </w:t>
      </w:r>
      <w:proofErr w:type="spellStart"/>
      <w:r>
        <w:rPr>
          <w:rFonts w:eastAsia="MS Mincho"/>
        </w:rPr>
        <w:t>CMi</w:t>
      </w:r>
      <w:proofErr w:type="spellEnd"/>
      <w:r>
        <w:rPr>
          <w:rFonts w:eastAsia="MS Mincho"/>
        </w:rPr>
        <w:t>, IO-CSIC, DFM, METAS, PTB, RISE</w:t>
      </w:r>
    </w:p>
    <w:p w14:paraId="2E4D62B2" w14:textId="3B631237" w:rsidR="006076F3" w:rsidRPr="00F22AC8" w:rsidRDefault="006076F3" w:rsidP="00693D68">
      <w:pPr>
        <w:pStyle w:val="Listennummer"/>
        <w:numPr>
          <w:ilvl w:val="0"/>
          <w:numId w:val="19"/>
        </w:numPr>
        <w:rPr>
          <w:rFonts w:eastAsia="MS Mincho"/>
        </w:rPr>
      </w:pPr>
      <w:r w:rsidRPr="006076F3">
        <w:rPr>
          <w:rFonts w:eastAsia="MS Mincho"/>
        </w:rPr>
        <w:t xml:space="preserve">EMPIR 19NRM02, </w:t>
      </w:r>
      <w:proofErr w:type="spellStart"/>
      <w:r w:rsidRPr="006076F3">
        <w:rPr>
          <w:rFonts w:eastAsia="MS Mincho"/>
        </w:rPr>
        <w:t>RevStdLED</w:t>
      </w:r>
      <w:proofErr w:type="spellEnd"/>
      <w:r w:rsidRPr="006076F3">
        <w:rPr>
          <w:rFonts w:eastAsia="MS Mincho"/>
        </w:rPr>
        <w:t>, Revision and extension of standards for test methods for LED lamps, luminaires and modules</w:t>
      </w:r>
      <w:r>
        <w:rPr>
          <w:rFonts w:eastAsia="MS Mincho"/>
        </w:rPr>
        <w:t xml:space="preserve"> (PTB (coordinator), MIKES-Aalto, IO-CISC, IPQ, LNE, PTB, UME, METAS (collaborator).</w:t>
      </w:r>
    </w:p>
    <w:p w14:paraId="73E537BA" w14:textId="77777777" w:rsidR="00616020" w:rsidRDefault="00616020" w:rsidP="00616020">
      <w:pPr>
        <w:pStyle w:val="Listennummer"/>
        <w:numPr>
          <w:ilvl w:val="0"/>
          <w:numId w:val="0"/>
        </w:numPr>
        <w:ind w:left="714"/>
      </w:pPr>
    </w:p>
    <w:p w14:paraId="258E0A44" w14:textId="72F674A1" w:rsidR="00CE49F4" w:rsidRDefault="00CE49F4" w:rsidP="008843F9">
      <w:pPr>
        <w:pStyle w:val="Listennummer"/>
      </w:pPr>
      <w:r w:rsidRPr="00CE49F4">
        <w:t xml:space="preserve">Are there any </w:t>
      </w:r>
      <w:r w:rsidR="00BE553F">
        <w:t xml:space="preserve">other </w:t>
      </w:r>
      <w:r w:rsidRPr="00CE49F4">
        <w:t>research projects where you might be looking for collaborators from other NMIs or are there studies that might be suitable for collaboration or coordination between NMIs?</w:t>
      </w:r>
    </w:p>
    <w:p w14:paraId="258E0A45" w14:textId="52695671" w:rsidR="00F22AC8" w:rsidRPr="00616020" w:rsidRDefault="00616020" w:rsidP="00F22AC8">
      <w:pPr>
        <w:pStyle w:val="Textkrper"/>
        <w:rPr>
          <w:color w:val="auto"/>
        </w:rPr>
      </w:pPr>
      <w:proofErr w:type="gramStart"/>
      <w:r w:rsidRPr="00616020">
        <w:rPr>
          <w:color w:val="auto"/>
        </w:rPr>
        <w:t>none</w:t>
      </w:r>
      <w:proofErr w:type="gramEnd"/>
    </w:p>
    <w:p w14:paraId="258E0A46" w14:textId="77777777" w:rsidR="003A5FF4" w:rsidRDefault="003A5FF4" w:rsidP="008843F9">
      <w:pPr>
        <w:pStyle w:val="Listennummer"/>
      </w:pPr>
      <w:proofErr w:type="gramStart"/>
      <w:r w:rsidRPr="00CE49F4">
        <w:t>Have you got</w:t>
      </w:r>
      <w:proofErr w:type="gramEnd"/>
      <w:r w:rsidRPr="00CE49F4">
        <w:t xml:space="preserve"> any other information to place before the CCPR in advance of its next meeting?</w:t>
      </w:r>
    </w:p>
    <w:p w14:paraId="14E6A6E8" w14:textId="77777777" w:rsidR="00616020" w:rsidRPr="00616020" w:rsidRDefault="00616020" w:rsidP="00616020">
      <w:pPr>
        <w:pStyle w:val="Listennummer"/>
        <w:numPr>
          <w:ilvl w:val="0"/>
          <w:numId w:val="0"/>
        </w:numPr>
        <w:ind w:left="714"/>
      </w:pPr>
      <w:r w:rsidRPr="00616020">
        <w:t>none</w:t>
      </w:r>
    </w:p>
    <w:p w14:paraId="258E0A48" w14:textId="255F7ABD" w:rsidR="003A5FF4" w:rsidRDefault="003A5FF4" w:rsidP="008843F9">
      <w:pPr>
        <w:pStyle w:val="Listennummer"/>
      </w:pPr>
      <w:r w:rsidRPr="00CE49F4">
        <w:lastRenderedPageBreak/>
        <w:t>Bibliography of radiometry and photometry papers of your laboratory since the last CCPR (</w:t>
      </w:r>
      <w:r>
        <w:rPr>
          <w:rFonts w:eastAsia="MS Mincho"/>
          <w:lang w:eastAsia="ja-JP"/>
        </w:rPr>
        <w:t xml:space="preserve">September </w:t>
      </w:r>
      <w:r w:rsidR="008E60D3">
        <w:rPr>
          <w:rFonts w:eastAsia="MS Mincho"/>
          <w:lang w:eastAsia="ja-JP"/>
        </w:rPr>
        <w:t>2019</w:t>
      </w:r>
      <w:r w:rsidRPr="00CE49F4">
        <w:t>)</w:t>
      </w:r>
      <w:r w:rsidR="008E60D3">
        <w:t>:</w:t>
      </w:r>
      <w:r w:rsidRPr="00CE49F4">
        <w:t xml:space="preserve"> </w:t>
      </w:r>
    </w:p>
    <w:p w14:paraId="5EF38181" w14:textId="77777777" w:rsidR="00616020" w:rsidRDefault="00616020" w:rsidP="009A75EF">
      <w:pPr>
        <w:pStyle w:val="Fixed112"/>
        <w:tabs>
          <w:tab w:val="left" w:pos="851"/>
        </w:tabs>
        <w:spacing w:after="120" w:line="240" w:lineRule="auto"/>
        <w:ind w:left="0" w:firstLine="0"/>
        <w:rPr>
          <w:rFonts w:ascii="Arial" w:hAnsi="Arial" w:cs="Arial"/>
          <w:bCs/>
          <w:sz w:val="22"/>
          <w:szCs w:val="22"/>
          <w:lang w:val="en-GB"/>
        </w:rPr>
      </w:pPr>
    </w:p>
    <w:p w14:paraId="6303D9B9" w14:textId="77777777" w:rsidR="00850983" w:rsidRPr="00850983" w:rsidRDefault="00850983" w:rsidP="00850983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en-US"/>
        </w:rPr>
      </w:pPr>
      <w:r w:rsidRPr="00850983">
        <w:rPr>
          <w:rFonts w:ascii="Calibri" w:hAnsi="Calibri" w:cs="Calibri"/>
          <w:bCs/>
          <w:szCs w:val="22"/>
          <w:lang w:val="en-GB"/>
        </w:rPr>
        <w:t xml:space="preserve">Castagna, N., &amp; Morel, J. (2022). Fibre-coupled </w:t>
      </w:r>
      <w:proofErr w:type="spellStart"/>
      <w:r w:rsidRPr="00850983">
        <w:rPr>
          <w:rFonts w:ascii="Calibri" w:hAnsi="Calibri" w:cs="Calibri"/>
          <w:bCs/>
          <w:szCs w:val="22"/>
          <w:lang w:val="en-GB"/>
        </w:rPr>
        <w:t>tunable</w:t>
      </w:r>
      <w:proofErr w:type="spellEnd"/>
      <w:r w:rsidRPr="00850983">
        <w:rPr>
          <w:rFonts w:ascii="Calibri" w:hAnsi="Calibri" w:cs="Calibri"/>
          <w:bCs/>
          <w:szCs w:val="22"/>
          <w:lang w:val="en-GB"/>
        </w:rPr>
        <w:t xml:space="preserve"> source based on a </w:t>
      </w:r>
      <w:proofErr w:type="spellStart"/>
      <w:r w:rsidRPr="00850983">
        <w:rPr>
          <w:rFonts w:ascii="Calibri" w:hAnsi="Calibri" w:cs="Calibri"/>
          <w:bCs/>
          <w:szCs w:val="22"/>
          <w:lang w:val="en-GB"/>
        </w:rPr>
        <w:t>supercontinuum</w:t>
      </w:r>
      <w:proofErr w:type="spellEnd"/>
      <w:r w:rsidRPr="00850983">
        <w:rPr>
          <w:rFonts w:ascii="Calibri" w:hAnsi="Calibri" w:cs="Calibri"/>
          <w:bCs/>
          <w:szCs w:val="22"/>
          <w:lang w:val="en-GB"/>
        </w:rPr>
        <w:t xml:space="preserve"> laser for the spectral characterisation of fibre optics components and systems. In </w:t>
      </w:r>
      <w:proofErr w:type="spellStart"/>
      <w:r w:rsidRPr="00850983">
        <w:rPr>
          <w:rFonts w:ascii="Calibri" w:hAnsi="Calibri" w:cs="Calibri"/>
          <w:bCs/>
          <w:szCs w:val="22"/>
          <w:lang w:val="en-GB"/>
        </w:rPr>
        <w:t>Metrologia</w:t>
      </w:r>
      <w:proofErr w:type="spellEnd"/>
      <w:r w:rsidRPr="00850983">
        <w:rPr>
          <w:rFonts w:ascii="Calibri" w:hAnsi="Calibri" w:cs="Calibri"/>
          <w:bCs/>
          <w:szCs w:val="22"/>
          <w:lang w:val="en-GB"/>
        </w:rPr>
        <w:t xml:space="preserve"> (Vol. 59, Issue 3, p. 035005). IOP Publishing. </w:t>
      </w:r>
      <w:hyperlink r:id="rId7" w:history="1">
        <w:r w:rsidRPr="00476E8A">
          <w:rPr>
            <w:rStyle w:val="Hyperlink"/>
            <w:rFonts w:ascii="Calibri" w:hAnsi="Calibri" w:cs="Calibri"/>
            <w:bCs/>
            <w:szCs w:val="22"/>
            <w:lang w:val="en-GB"/>
          </w:rPr>
          <w:t>https://doi.org/10.1088/1681-7575/ac5e08</w:t>
        </w:r>
      </w:hyperlink>
      <w:r>
        <w:rPr>
          <w:rFonts w:ascii="Calibri" w:hAnsi="Calibri" w:cs="Calibri"/>
          <w:bCs/>
          <w:szCs w:val="22"/>
          <w:lang w:val="en-GB"/>
        </w:rPr>
        <w:t xml:space="preserve"> </w:t>
      </w:r>
    </w:p>
    <w:p w14:paraId="474809C4" w14:textId="6618DDDA" w:rsidR="00850983" w:rsidRDefault="00850983" w:rsidP="00850983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en-US"/>
        </w:rPr>
      </w:pPr>
      <w:r w:rsidRPr="00850983">
        <w:rPr>
          <w:rFonts w:ascii="Calibri" w:hAnsi="Calibri" w:cs="Calibri"/>
          <w:bCs/>
          <w:szCs w:val="22"/>
          <w:lang w:val="en-GB"/>
        </w:rPr>
        <w:t xml:space="preserve"> </w:t>
      </w:r>
      <w:r w:rsidRPr="00850983">
        <w:rPr>
          <w:rFonts w:ascii="Calibri" w:hAnsi="Calibri" w:cs="Calibri"/>
          <w:bCs/>
          <w:szCs w:val="22"/>
          <w:lang w:val="en-US"/>
        </w:rPr>
        <w:t xml:space="preserve">Stuker, F., Rinderer, F., &amp; Blattner, P. (2021). </w:t>
      </w:r>
      <w:proofErr w:type="spellStart"/>
      <w:proofErr w:type="gramStart"/>
      <w:r w:rsidRPr="00850983">
        <w:rPr>
          <w:rFonts w:ascii="Calibri" w:hAnsi="Calibri" w:cs="Calibri"/>
          <w:bCs/>
          <w:szCs w:val="22"/>
          <w:lang w:val="en-US"/>
        </w:rPr>
        <w:t>sensLAB</w:t>
      </w:r>
      <w:proofErr w:type="spellEnd"/>
      <w:proofErr w:type="gramEnd"/>
      <w:r w:rsidRPr="00850983">
        <w:rPr>
          <w:rFonts w:ascii="Calibri" w:hAnsi="Calibri" w:cs="Calibri"/>
          <w:bCs/>
          <w:szCs w:val="22"/>
          <w:lang w:val="en-US"/>
        </w:rPr>
        <w:t xml:space="preserve">: TESTING MOTION AND PRESENCE SENSORS FOR SMART LIGHTING. In Proceedings of the Conference CIE 2021. CIE 2021 Conference. International Commission on Illumination, CIE. </w:t>
      </w:r>
      <w:hyperlink r:id="rId8" w:history="1">
        <w:r w:rsidRPr="00476E8A">
          <w:rPr>
            <w:rStyle w:val="Hyperlink"/>
            <w:rFonts w:ascii="Calibri" w:hAnsi="Calibri" w:cs="Calibri"/>
            <w:bCs/>
            <w:szCs w:val="22"/>
            <w:lang w:val="en-US"/>
          </w:rPr>
          <w:t>https://doi.org/10.25039/x48.2021.op40</w:t>
        </w:r>
      </w:hyperlink>
      <w:r>
        <w:rPr>
          <w:rFonts w:ascii="Calibri" w:hAnsi="Calibri" w:cs="Calibri"/>
          <w:bCs/>
          <w:szCs w:val="22"/>
          <w:lang w:val="en-US"/>
        </w:rPr>
        <w:t xml:space="preserve"> </w:t>
      </w:r>
    </w:p>
    <w:p w14:paraId="367B2F78" w14:textId="31AB8191" w:rsidR="00850983" w:rsidRDefault="00850983" w:rsidP="00850983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en-US"/>
        </w:rPr>
      </w:pPr>
      <w:r w:rsidRPr="00850983">
        <w:rPr>
          <w:rFonts w:ascii="Calibri" w:hAnsi="Calibri" w:cs="Calibri"/>
          <w:bCs/>
          <w:szCs w:val="22"/>
          <w:lang w:val="de-CH"/>
        </w:rPr>
        <w:t xml:space="preserve">Ruggaber, B., Vollrath, T., Krüger, U., Blattner, P., &amp; </w:t>
      </w:r>
      <w:proofErr w:type="spellStart"/>
      <w:r w:rsidRPr="00850983">
        <w:rPr>
          <w:rFonts w:ascii="Calibri" w:hAnsi="Calibri" w:cs="Calibri"/>
          <w:bCs/>
          <w:szCs w:val="22"/>
          <w:lang w:val="de-CH"/>
        </w:rPr>
        <w:t>Gerloff</w:t>
      </w:r>
      <w:proofErr w:type="spellEnd"/>
      <w:r w:rsidRPr="00850983">
        <w:rPr>
          <w:rFonts w:ascii="Calibri" w:hAnsi="Calibri" w:cs="Calibri"/>
          <w:bCs/>
          <w:szCs w:val="22"/>
          <w:lang w:val="de-CH"/>
        </w:rPr>
        <w:t xml:space="preserve">, T. (2021). </w:t>
      </w:r>
      <w:r w:rsidRPr="00850983">
        <w:rPr>
          <w:rFonts w:ascii="Calibri" w:hAnsi="Calibri" w:cs="Calibri"/>
          <w:bCs/>
          <w:szCs w:val="22"/>
          <w:lang w:val="en-US"/>
        </w:rPr>
        <w:t xml:space="preserve">DEGREE OF EQUIVALENCE OF TRISTIMULUS VALUES OF LEDS UNDER CONSIDERATION OF MEASUREMENT UNCERTAINTY AND CORRELATION. In Proceedings of the Conference CIE 2021. CIE 2021 Conference. International Commission on Illumination, CIE. </w:t>
      </w:r>
      <w:hyperlink r:id="rId9" w:history="1">
        <w:r w:rsidRPr="00476E8A">
          <w:rPr>
            <w:rStyle w:val="Hyperlink"/>
            <w:rFonts w:ascii="Calibri" w:hAnsi="Calibri" w:cs="Calibri"/>
            <w:bCs/>
            <w:szCs w:val="22"/>
            <w:lang w:val="en-US"/>
          </w:rPr>
          <w:t>https://doi.org/10.25039/x48.2021.op14</w:t>
        </w:r>
      </w:hyperlink>
      <w:r w:rsidRPr="00850983">
        <w:rPr>
          <w:rFonts w:ascii="Calibri" w:hAnsi="Calibri" w:cs="Calibri"/>
          <w:bCs/>
          <w:szCs w:val="22"/>
          <w:lang w:val="en-US"/>
        </w:rPr>
        <w:t xml:space="preserve"> </w:t>
      </w:r>
    </w:p>
    <w:p w14:paraId="557473D5" w14:textId="35679D00" w:rsidR="00E23AF6" w:rsidRPr="00850983" w:rsidRDefault="00850983" w:rsidP="00850983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fr-CH"/>
        </w:rPr>
      </w:pPr>
      <w:r w:rsidRPr="00850983">
        <w:rPr>
          <w:rFonts w:ascii="Calibri" w:hAnsi="Calibri" w:cs="Calibri"/>
          <w:bCs/>
          <w:szCs w:val="22"/>
          <w:lang w:val="de-CH"/>
        </w:rPr>
        <w:t xml:space="preserve">Stampfli, J. R., Lazar, R., Spitschan, M., Schrader, B., di Battista, C., Häfliger, R., </w:t>
      </w:r>
      <w:proofErr w:type="spellStart"/>
      <w:r w:rsidRPr="00850983">
        <w:rPr>
          <w:rFonts w:ascii="Calibri" w:hAnsi="Calibri" w:cs="Calibri"/>
          <w:bCs/>
          <w:szCs w:val="22"/>
          <w:lang w:val="de-CH"/>
        </w:rPr>
        <w:t>Schälli</w:t>
      </w:r>
      <w:proofErr w:type="spellEnd"/>
      <w:r w:rsidRPr="00850983">
        <w:rPr>
          <w:rFonts w:ascii="Calibri" w:hAnsi="Calibri" w:cs="Calibri"/>
          <w:bCs/>
          <w:szCs w:val="22"/>
          <w:lang w:val="de-CH"/>
        </w:rPr>
        <w:t xml:space="preserve">, O., Wichmann, G., Zumbühl, C., Blattner, P., &amp; Cajochen, C. (2021). </w:t>
      </w:r>
      <w:r w:rsidRPr="00850983">
        <w:rPr>
          <w:rFonts w:ascii="Calibri" w:hAnsi="Calibri" w:cs="Calibri"/>
          <w:bCs/>
          <w:szCs w:val="22"/>
          <w:lang w:val="en-US"/>
        </w:rPr>
        <w:t xml:space="preserve">THE LIGHT-DOSIMETER – A NEW DEVICE TO HELP ADVANCE RESEARCH ON THE NON-VISUAL RESPONSES TO LIGHT. In Proceedings of the Conference CIE 2021. CIE 2021 Conference. </w:t>
      </w:r>
      <w:r w:rsidRPr="00850983">
        <w:rPr>
          <w:rFonts w:ascii="Calibri" w:hAnsi="Calibri" w:cs="Calibri"/>
          <w:bCs/>
          <w:szCs w:val="22"/>
          <w:lang w:val="fr-CH"/>
        </w:rPr>
        <w:t xml:space="preserve">International Commission on Illumination, CIE. </w:t>
      </w:r>
      <w:hyperlink r:id="rId10" w:history="1">
        <w:r w:rsidRPr="00476E8A">
          <w:rPr>
            <w:rStyle w:val="Hyperlink"/>
            <w:rFonts w:ascii="Calibri" w:hAnsi="Calibri" w:cs="Calibri"/>
            <w:bCs/>
            <w:szCs w:val="22"/>
            <w:lang w:val="fr-CH"/>
          </w:rPr>
          <w:t>https://doi.org/10.25039/x48.2021.op18</w:t>
        </w:r>
      </w:hyperlink>
      <w:r>
        <w:rPr>
          <w:rFonts w:ascii="Calibri" w:hAnsi="Calibri" w:cs="Calibri"/>
          <w:bCs/>
          <w:szCs w:val="22"/>
          <w:lang w:val="fr-CH"/>
        </w:rPr>
        <w:t xml:space="preserve"> </w:t>
      </w:r>
      <w:r w:rsidR="00E23AF6" w:rsidRPr="00850983">
        <w:rPr>
          <w:rFonts w:ascii="Calibri" w:hAnsi="Calibri" w:cs="Calibri"/>
          <w:bCs/>
          <w:szCs w:val="22"/>
          <w:lang w:val="fr-CH"/>
        </w:rPr>
        <w:tab/>
      </w:r>
    </w:p>
    <w:p w14:paraId="6564FF50" w14:textId="77777777" w:rsidR="00850983" w:rsidRDefault="00850983" w:rsidP="0061146F">
      <w:pPr>
        <w:pStyle w:val="Fixed112"/>
        <w:numPr>
          <w:ilvl w:val="0"/>
          <w:numId w:val="16"/>
        </w:numPr>
        <w:tabs>
          <w:tab w:val="left" w:pos="851"/>
        </w:tabs>
        <w:spacing w:line="180" w:lineRule="atLeast"/>
        <w:rPr>
          <w:rFonts w:ascii="Calibri" w:hAnsi="Calibri" w:cs="Calibri"/>
          <w:bCs/>
          <w:szCs w:val="22"/>
          <w:lang w:val="en-US"/>
        </w:rPr>
      </w:pPr>
      <w:r w:rsidRPr="00850983">
        <w:rPr>
          <w:rFonts w:ascii="Calibri" w:hAnsi="Calibri" w:cs="Calibri"/>
          <w:bCs/>
          <w:szCs w:val="22"/>
        </w:rPr>
        <w:t xml:space="preserve">Ferrero, A., </w:t>
      </w:r>
      <w:proofErr w:type="spellStart"/>
      <w:r w:rsidRPr="00850983">
        <w:rPr>
          <w:rFonts w:ascii="Calibri" w:hAnsi="Calibri" w:cs="Calibri"/>
          <w:bCs/>
          <w:szCs w:val="22"/>
        </w:rPr>
        <w:t>Perales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E., Basic, N., </w:t>
      </w:r>
      <w:proofErr w:type="spellStart"/>
      <w:r w:rsidRPr="00850983">
        <w:rPr>
          <w:rFonts w:ascii="Calibri" w:hAnsi="Calibri" w:cs="Calibri"/>
          <w:bCs/>
          <w:szCs w:val="22"/>
        </w:rPr>
        <w:t>Pastuschek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M., </w:t>
      </w:r>
      <w:proofErr w:type="spellStart"/>
      <w:r w:rsidRPr="00850983">
        <w:rPr>
          <w:rFonts w:ascii="Calibri" w:hAnsi="Calibri" w:cs="Calibri"/>
          <w:bCs/>
          <w:szCs w:val="22"/>
        </w:rPr>
        <w:t>Porrovecchio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G., Schirmacher, A., Velázquez, J. L., Campos, J., </w:t>
      </w:r>
      <w:proofErr w:type="spellStart"/>
      <w:r w:rsidRPr="00850983">
        <w:rPr>
          <w:rFonts w:ascii="Calibri" w:hAnsi="Calibri" w:cs="Calibri"/>
          <w:bCs/>
          <w:szCs w:val="22"/>
        </w:rPr>
        <w:t>Martínez-Verdú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F. M., </w:t>
      </w:r>
      <w:proofErr w:type="spellStart"/>
      <w:r w:rsidRPr="00850983">
        <w:rPr>
          <w:rFonts w:ascii="Calibri" w:hAnsi="Calibri" w:cs="Calibri"/>
          <w:bCs/>
          <w:szCs w:val="22"/>
        </w:rPr>
        <w:t>Šmid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M., </w:t>
      </w:r>
      <w:proofErr w:type="spellStart"/>
      <w:r w:rsidRPr="00850983">
        <w:rPr>
          <w:rFonts w:ascii="Calibri" w:hAnsi="Calibri" w:cs="Calibri"/>
          <w:bCs/>
          <w:szCs w:val="22"/>
        </w:rPr>
        <w:t>Linduska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P., </w:t>
      </w:r>
      <w:proofErr w:type="spellStart"/>
      <w:r w:rsidRPr="00850983">
        <w:rPr>
          <w:rFonts w:ascii="Calibri" w:hAnsi="Calibri" w:cs="Calibri"/>
          <w:bCs/>
          <w:szCs w:val="22"/>
        </w:rPr>
        <w:t>Dauser</w:t>
      </w:r>
      <w:proofErr w:type="spellEnd"/>
      <w:r w:rsidRPr="00850983">
        <w:rPr>
          <w:rFonts w:ascii="Calibri" w:hAnsi="Calibri" w:cs="Calibri"/>
          <w:bCs/>
          <w:szCs w:val="22"/>
        </w:rPr>
        <w:t xml:space="preserve">, T., &amp; Blattner, P. (2021). </w:t>
      </w:r>
      <w:r w:rsidRPr="00850983">
        <w:rPr>
          <w:rFonts w:ascii="Calibri" w:hAnsi="Calibri" w:cs="Calibri"/>
          <w:bCs/>
          <w:szCs w:val="22"/>
          <w:lang w:val="en-US"/>
        </w:rPr>
        <w:t xml:space="preserve">Preliminary measurement scales for sparkle and graininess. In </w:t>
      </w:r>
      <w:proofErr w:type="gramStart"/>
      <w:r w:rsidRPr="00850983">
        <w:rPr>
          <w:rFonts w:ascii="Calibri" w:hAnsi="Calibri" w:cs="Calibri"/>
          <w:bCs/>
          <w:szCs w:val="22"/>
          <w:lang w:val="en-US"/>
        </w:rPr>
        <w:t>Optics</w:t>
      </w:r>
      <w:proofErr w:type="gramEnd"/>
      <w:r w:rsidRPr="00850983">
        <w:rPr>
          <w:rFonts w:ascii="Calibri" w:hAnsi="Calibri" w:cs="Calibri"/>
          <w:bCs/>
          <w:szCs w:val="22"/>
          <w:lang w:val="en-US"/>
        </w:rPr>
        <w:t xml:space="preserve"> Express (Vol. 29, Issue 5, p. 7589). The Optical Society. </w:t>
      </w:r>
      <w:hyperlink r:id="rId11" w:history="1">
        <w:r w:rsidRPr="00476E8A">
          <w:rPr>
            <w:rStyle w:val="Hyperlink"/>
            <w:rFonts w:ascii="Calibri" w:hAnsi="Calibri" w:cs="Calibri"/>
            <w:bCs/>
            <w:szCs w:val="22"/>
            <w:lang w:val="en-US"/>
          </w:rPr>
          <w:t>https://doi.org/10.1364/oe.411953</w:t>
        </w:r>
      </w:hyperlink>
      <w:r>
        <w:rPr>
          <w:rFonts w:ascii="Calibri" w:hAnsi="Calibri" w:cs="Calibri"/>
          <w:bCs/>
          <w:szCs w:val="22"/>
          <w:lang w:val="en-US"/>
        </w:rPr>
        <w:t xml:space="preserve"> </w:t>
      </w:r>
    </w:p>
    <w:p w14:paraId="73AF2A51" w14:textId="77777777" w:rsidR="00850983" w:rsidRPr="00850983" w:rsidRDefault="00850983" w:rsidP="0061146F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en-GB"/>
        </w:rPr>
      </w:pPr>
      <w:r w:rsidRPr="00850983">
        <w:rPr>
          <w:lang w:val="de-CH"/>
        </w:rPr>
        <w:t xml:space="preserve">Husmann, D., Bernier, L.-G., Bertrand, M., </w:t>
      </w:r>
      <w:proofErr w:type="spellStart"/>
      <w:r w:rsidRPr="00850983">
        <w:rPr>
          <w:lang w:val="de-CH"/>
        </w:rPr>
        <w:t>Calonico</w:t>
      </w:r>
      <w:proofErr w:type="spellEnd"/>
      <w:r w:rsidRPr="00850983">
        <w:rPr>
          <w:lang w:val="de-CH"/>
        </w:rPr>
        <w:t xml:space="preserve">, D., </w:t>
      </w:r>
      <w:proofErr w:type="spellStart"/>
      <w:r w:rsidRPr="00850983">
        <w:rPr>
          <w:lang w:val="de-CH"/>
        </w:rPr>
        <w:t>Chaloulos</w:t>
      </w:r>
      <w:proofErr w:type="spellEnd"/>
      <w:r w:rsidRPr="00850983">
        <w:rPr>
          <w:lang w:val="de-CH"/>
        </w:rPr>
        <w:t xml:space="preserve">, K., Clausen, G., </w:t>
      </w:r>
      <w:proofErr w:type="spellStart"/>
      <w:r w:rsidRPr="00850983">
        <w:rPr>
          <w:lang w:val="de-CH"/>
        </w:rPr>
        <w:t>Clivati</w:t>
      </w:r>
      <w:proofErr w:type="spellEnd"/>
      <w:r w:rsidRPr="00850983">
        <w:rPr>
          <w:lang w:val="de-CH"/>
        </w:rPr>
        <w:t xml:space="preserve">, C., </w:t>
      </w:r>
      <w:proofErr w:type="spellStart"/>
      <w:r w:rsidRPr="00850983">
        <w:rPr>
          <w:lang w:val="de-CH"/>
        </w:rPr>
        <w:t>Faist</w:t>
      </w:r>
      <w:proofErr w:type="spellEnd"/>
      <w:r w:rsidRPr="00850983">
        <w:rPr>
          <w:lang w:val="de-CH"/>
        </w:rPr>
        <w:t xml:space="preserve">, J., </w:t>
      </w:r>
      <w:proofErr w:type="spellStart"/>
      <w:r w:rsidRPr="00850983">
        <w:rPr>
          <w:lang w:val="de-CH"/>
        </w:rPr>
        <w:t>Heiri</w:t>
      </w:r>
      <w:proofErr w:type="spellEnd"/>
      <w:r w:rsidRPr="00850983">
        <w:rPr>
          <w:lang w:val="de-CH"/>
        </w:rPr>
        <w:t xml:space="preserve">, E., </w:t>
      </w:r>
      <w:proofErr w:type="spellStart"/>
      <w:r w:rsidRPr="00850983">
        <w:rPr>
          <w:lang w:val="de-CH"/>
        </w:rPr>
        <w:t>Hollenstein</w:t>
      </w:r>
      <w:proofErr w:type="spellEnd"/>
      <w:r w:rsidRPr="00850983">
        <w:rPr>
          <w:lang w:val="de-CH"/>
        </w:rPr>
        <w:t xml:space="preserve">, U., Johnson, A., </w:t>
      </w:r>
      <w:proofErr w:type="spellStart"/>
      <w:r w:rsidRPr="00850983">
        <w:rPr>
          <w:lang w:val="de-CH"/>
        </w:rPr>
        <w:t>Mauchle</w:t>
      </w:r>
      <w:proofErr w:type="spellEnd"/>
      <w:r w:rsidRPr="00850983">
        <w:rPr>
          <w:lang w:val="de-CH"/>
        </w:rPr>
        <w:t xml:space="preserve">, F., Meir, Z., Merkt, F., </w:t>
      </w:r>
      <w:proofErr w:type="spellStart"/>
      <w:r w:rsidRPr="00850983">
        <w:rPr>
          <w:lang w:val="de-CH"/>
        </w:rPr>
        <w:t>Mura</w:t>
      </w:r>
      <w:proofErr w:type="spellEnd"/>
      <w:r w:rsidRPr="00850983">
        <w:rPr>
          <w:lang w:val="de-CH"/>
        </w:rPr>
        <w:t xml:space="preserve">, A., </w:t>
      </w:r>
      <w:proofErr w:type="spellStart"/>
      <w:r w:rsidRPr="00850983">
        <w:rPr>
          <w:lang w:val="de-CH"/>
        </w:rPr>
        <w:t>Scalari</w:t>
      </w:r>
      <w:proofErr w:type="spellEnd"/>
      <w:r w:rsidRPr="00850983">
        <w:rPr>
          <w:lang w:val="de-CH"/>
        </w:rPr>
        <w:t xml:space="preserve">, G., </w:t>
      </w:r>
      <w:proofErr w:type="spellStart"/>
      <w:r w:rsidRPr="00850983">
        <w:rPr>
          <w:lang w:val="de-CH"/>
        </w:rPr>
        <w:t>Scheidegger</w:t>
      </w:r>
      <w:proofErr w:type="spellEnd"/>
      <w:r w:rsidRPr="00850983">
        <w:rPr>
          <w:lang w:val="de-CH"/>
        </w:rPr>
        <w:t xml:space="preserve">, S., Schmutz, H., </w:t>
      </w:r>
      <w:proofErr w:type="spellStart"/>
      <w:r w:rsidRPr="00850983">
        <w:rPr>
          <w:lang w:val="de-CH"/>
        </w:rPr>
        <w:t>Sinhal</w:t>
      </w:r>
      <w:proofErr w:type="spellEnd"/>
      <w:r w:rsidRPr="00850983">
        <w:rPr>
          <w:lang w:val="de-CH"/>
        </w:rPr>
        <w:t xml:space="preserve">, M., … </w:t>
      </w:r>
      <w:r w:rsidRPr="00850983">
        <w:rPr>
          <w:lang w:val="en-US"/>
        </w:rPr>
        <w:t>Morel, J. (2021). SI-traceable frequency dissemination at 157206</w:t>
      </w:r>
      <w:proofErr w:type="gramStart"/>
      <w:r w:rsidRPr="00850983">
        <w:rPr>
          <w:lang w:val="en-US"/>
        </w:rPr>
        <w:t>  nm</w:t>
      </w:r>
      <w:proofErr w:type="gramEnd"/>
      <w:r w:rsidRPr="00850983">
        <w:rPr>
          <w:lang w:val="en-US"/>
        </w:rPr>
        <w:t xml:space="preserve"> in a stabilized fiber network with ring topology. In </w:t>
      </w:r>
      <w:proofErr w:type="gramStart"/>
      <w:r w:rsidRPr="00850983">
        <w:rPr>
          <w:lang w:val="en-US"/>
        </w:rPr>
        <w:t>Optics</w:t>
      </w:r>
      <w:proofErr w:type="gramEnd"/>
      <w:r w:rsidRPr="00850983">
        <w:rPr>
          <w:lang w:val="en-US"/>
        </w:rPr>
        <w:t xml:space="preserve"> Express (Vol. 29, Issue 16, p. 24592). The Optical Society. </w:t>
      </w:r>
      <w:hyperlink r:id="rId12" w:history="1">
        <w:r w:rsidRPr="00476E8A">
          <w:rPr>
            <w:rStyle w:val="Hyperlink"/>
            <w:lang w:val="en-US"/>
          </w:rPr>
          <w:t>https://doi.org/10.1364/oe.427921</w:t>
        </w:r>
      </w:hyperlink>
      <w:r>
        <w:rPr>
          <w:lang w:val="en-US"/>
        </w:rPr>
        <w:t xml:space="preserve"> </w:t>
      </w:r>
    </w:p>
    <w:p w14:paraId="40237FC4" w14:textId="2CE9670F" w:rsidR="00850983" w:rsidRPr="00850983" w:rsidRDefault="00850983" w:rsidP="0061146F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en-US"/>
        </w:rPr>
      </w:pPr>
      <w:proofErr w:type="spellStart"/>
      <w:r w:rsidRPr="00850983">
        <w:rPr>
          <w:lang w:val="de-CH"/>
        </w:rPr>
        <w:t>Muzet</w:t>
      </w:r>
      <w:proofErr w:type="spellEnd"/>
      <w:r w:rsidRPr="00850983">
        <w:rPr>
          <w:lang w:val="de-CH"/>
        </w:rPr>
        <w:t xml:space="preserve">, V., Bernasconi, J., Iacomussi, P., Liandrat, S., </w:t>
      </w:r>
      <w:proofErr w:type="spellStart"/>
      <w:r w:rsidRPr="00850983">
        <w:rPr>
          <w:lang w:val="de-CH"/>
        </w:rPr>
        <w:t>Greffier</w:t>
      </w:r>
      <w:proofErr w:type="spellEnd"/>
      <w:r w:rsidRPr="00850983">
        <w:rPr>
          <w:lang w:val="de-CH"/>
        </w:rPr>
        <w:t xml:space="preserve">, F., Blattner, P., Reber, J., &amp; Lindgren, M. (2020). </w:t>
      </w:r>
      <w:r w:rsidRPr="00850983">
        <w:rPr>
          <w:lang w:val="en-US"/>
        </w:rPr>
        <w:t xml:space="preserve">Review of road surface photometry methods and devices – Proposal for new measurement geometries. In Lighting Research &amp; Technology (Vol. 53, Issue 3, pp. 213–229). SAGE Publications. </w:t>
      </w:r>
      <w:hyperlink r:id="rId13" w:history="1">
        <w:r w:rsidRPr="00476E8A">
          <w:rPr>
            <w:rStyle w:val="Hyperlink"/>
            <w:lang w:val="en-US"/>
          </w:rPr>
          <w:t>https://doi.org/10.1177/1477153520958454</w:t>
        </w:r>
      </w:hyperlink>
      <w:r>
        <w:rPr>
          <w:lang w:val="en-US"/>
        </w:rPr>
        <w:t xml:space="preserve"> </w:t>
      </w:r>
    </w:p>
    <w:p w14:paraId="3B770295" w14:textId="30C33D92" w:rsidR="0061146F" w:rsidRPr="0061146F" w:rsidRDefault="00850983" w:rsidP="00850983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bCs/>
          <w:szCs w:val="22"/>
          <w:lang w:val="en-US"/>
        </w:rPr>
      </w:pPr>
      <w:r w:rsidRPr="00850983">
        <w:rPr>
          <w:lang w:val="en-US"/>
        </w:rPr>
        <w:t xml:space="preserve"> </w:t>
      </w:r>
      <w:r w:rsidRPr="00850983">
        <w:rPr>
          <w:rFonts w:ascii="Calibri" w:hAnsi="Calibri" w:cs="Calibri"/>
          <w:bCs/>
          <w:szCs w:val="22"/>
          <w:lang w:val="en-US"/>
        </w:rPr>
        <w:t xml:space="preserve">Ferrero, A., Basic, N., Campos, J.,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Pastuschek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M., Perales, E.,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Porrovecchio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G.,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Šmid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M., Schirmacher, A., Velázquez, J. L., &amp;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Martínez-Verdú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F. M. (2020). An insight into the present capabilities of national metrology institutes for measuring sparkle. In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Metrologia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 (Vol. 57, Issue 6, p. 065029). IOP Publishing. </w:t>
      </w:r>
      <w:hyperlink r:id="rId14" w:history="1">
        <w:r w:rsidRPr="00476E8A">
          <w:rPr>
            <w:rStyle w:val="Hyperlink"/>
            <w:rFonts w:ascii="Calibri" w:hAnsi="Calibri" w:cs="Calibri"/>
            <w:bCs/>
            <w:szCs w:val="22"/>
            <w:lang w:val="en-US"/>
          </w:rPr>
          <w:t>https://doi.org/10.1088/1681-7575/abb0a3</w:t>
        </w:r>
      </w:hyperlink>
      <w:r>
        <w:rPr>
          <w:rFonts w:ascii="Calibri" w:hAnsi="Calibri" w:cs="Calibri"/>
          <w:bCs/>
          <w:szCs w:val="22"/>
          <w:lang w:val="en-US"/>
        </w:rPr>
        <w:t xml:space="preserve"> </w:t>
      </w:r>
    </w:p>
    <w:p w14:paraId="59A0B164" w14:textId="77777777" w:rsidR="00850983" w:rsidRDefault="00850983" w:rsidP="00D9283F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szCs w:val="22"/>
          <w:lang w:val="en-GB"/>
        </w:rPr>
      </w:pPr>
      <w:r w:rsidRPr="00850983">
        <w:rPr>
          <w:rFonts w:ascii="Calibri" w:hAnsi="Calibri" w:cs="Calibri"/>
          <w:szCs w:val="22"/>
          <w:lang w:val="de-CH" w:eastAsia="de-CH"/>
        </w:rPr>
        <w:lastRenderedPageBreak/>
        <w:t xml:space="preserve">Jallageas, A., Nürnberg, J., Alfieri, C. G. E., Waldburger, D., Link, S. M., </w:t>
      </w:r>
      <w:proofErr w:type="spellStart"/>
      <w:r w:rsidRPr="00850983">
        <w:rPr>
          <w:rFonts w:ascii="Calibri" w:hAnsi="Calibri" w:cs="Calibri"/>
          <w:szCs w:val="22"/>
          <w:lang w:val="de-CH" w:eastAsia="de-CH"/>
        </w:rPr>
        <w:t>Emaury</w:t>
      </w:r>
      <w:proofErr w:type="spellEnd"/>
      <w:r w:rsidRPr="00850983">
        <w:rPr>
          <w:rFonts w:ascii="Calibri" w:hAnsi="Calibri" w:cs="Calibri"/>
          <w:szCs w:val="22"/>
          <w:lang w:val="de-CH" w:eastAsia="de-CH"/>
        </w:rPr>
        <w:t xml:space="preserve">, F., Morel, J., &amp; Keller, U. (2019). </w:t>
      </w:r>
      <w:r w:rsidRPr="00850983">
        <w:rPr>
          <w:rFonts w:ascii="Calibri" w:hAnsi="Calibri" w:cs="Calibri"/>
          <w:szCs w:val="22"/>
          <w:lang w:val="en-GB" w:eastAsia="de-CH"/>
        </w:rPr>
        <w:t xml:space="preserve">Calibration of high-accuracy spectrometers using stabilized 11-GHz femtosecond semiconductor laser. In </w:t>
      </w:r>
      <w:proofErr w:type="gramStart"/>
      <w:r w:rsidRPr="00850983">
        <w:rPr>
          <w:rFonts w:ascii="Calibri" w:hAnsi="Calibri" w:cs="Calibri"/>
          <w:szCs w:val="22"/>
          <w:lang w:val="en-GB" w:eastAsia="de-CH"/>
        </w:rPr>
        <w:t>Optics</w:t>
      </w:r>
      <w:proofErr w:type="gramEnd"/>
      <w:r w:rsidRPr="00850983">
        <w:rPr>
          <w:rFonts w:ascii="Calibri" w:hAnsi="Calibri" w:cs="Calibri"/>
          <w:szCs w:val="22"/>
          <w:lang w:val="en-GB" w:eastAsia="de-CH"/>
        </w:rPr>
        <w:t xml:space="preserve"> Express (Vol. 27, Issue 26, p. 37552). The Optical Society. </w:t>
      </w:r>
      <w:hyperlink r:id="rId15" w:history="1">
        <w:r w:rsidRPr="00850983">
          <w:rPr>
            <w:rStyle w:val="Hyperlink"/>
            <w:rFonts w:ascii="Calibri" w:hAnsi="Calibri" w:cs="Calibri"/>
            <w:szCs w:val="22"/>
            <w:lang w:val="en-GB" w:eastAsia="de-CH"/>
          </w:rPr>
          <w:t>https://doi.org/10.1364/oe.27.037552</w:t>
        </w:r>
      </w:hyperlink>
      <w:r w:rsidRPr="00850983">
        <w:rPr>
          <w:rFonts w:ascii="Calibri" w:hAnsi="Calibri" w:cs="Calibri"/>
          <w:szCs w:val="22"/>
          <w:lang w:val="en-GB" w:eastAsia="de-CH"/>
        </w:rPr>
        <w:t xml:space="preserve"> </w:t>
      </w:r>
    </w:p>
    <w:p w14:paraId="0710C5CC" w14:textId="7A102D24" w:rsidR="0061146F" w:rsidRPr="00850983" w:rsidRDefault="00850983" w:rsidP="00D9283F">
      <w:pPr>
        <w:pStyle w:val="Fixed112"/>
        <w:numPr>
          <w:ilvl w:val="0"/>
          <w:numId w:val="16"/>
        </w:numPr>
        <w:spacing w:line="180" w:lineRule="atLeast"/>
        <w:rPr>
          <w:rFonts w:ascii="Calibri" w:hAnsi="Calibri" w:cs="Calibri"/>
          <w:szCs w:val="22"/>
          <w:lang w:val="en-GB"/>
        </w:rPr>
      </w:pPr>
      <w:r w:rsidRPr="00850983">
        <w:rPr>
          <w:rFonts w:ascii="Calibri" w:hAnsi="Calibri" w:cs="Calibri"/>
          <w:bCs/>
          <w:szCs w:val="22"/>
          <w:lang w:val="en-US"/>
        </w:rPr>
        <w:t xml:space="preserve">Kokka, A., Poikonen, T., Blattner, P.,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Jost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S., Ferrero, A.,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Pulli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T., Ngo, M., Thorseth, A.,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Gerloff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, T., Dekker, P., Stuker, F., Klej, A., Ludwig, K., Schneider, M., Reiners, T., &amp; Ikonen, E. (2018). Development of white LED illuminants for colorimetry and recommendation of white LED reference spectrum for photometry. In </w:t>
      </w:r>
      <w:proofErr w:type="spellStart"/>
      <w:r w:rsidRPr="00850983">
        <w:rPr>
          <w:rFonts w:ascii="Calibri" w:hAnsi="Calibri" w:cs="Calibri"/>
          <w:bCs/>
          <w:szCs w:val="22"/>
          <w:lang w:val="en-US"/>
        </w:rPr>
        <w:t>Metrologia</w:t>
      </w:r>
      <w:proofErr w:type="spellEnd"/>
      <w:r w:rsidRPr="00850983">
        <w:rPr>
          <w:rFonts w:ascii="Calibri" w:hAnsi="Calibri" w:cs="Calibri"/>
          <w:bCs/>
          <w:szCs w:val="22"/>
          <w:lang w:val="en-US"/>
        </w:rPr>
        <w:t xml:space="preserve"> (Vol. 55, Issue 4, pp. 526–534). IOP Publishing. </w:t>
      </w:r>
      <w:hyperlink r:id="rId16" w:history="1">
        <w:r w:rsidRPr="00850983">
          <w:rPr>
            <w:rStyle w:val="Hyperlink"/>
            <w:rFonts w:ascii="Calibri" w:hAnsi="Calibri" w:cs="Calibri"/>
            <w:bCs/>
            <w:szCs w:val="22"/>
            <w:lang w:val="en-US"/>
          </w:rPr>
          <w:t>https://doi.org/10.1088/1681-7575/aacae7</w:t>
        </w:r>
      </w:hyperlink>
      <w:r w:rsidRPr="00850983">
        <w:rPr>
          <w:rFonts w:ascii="Calibri" w:hAnsi="Calibri" w:cs="Calibri"/>
          <w:bCs/>
          <w:szCs w:val="22"/>
          <w:lang w:val="en-US"/>
        </w:rPr>
        <w:t xml:space="preserve"> </w:t>
      </w:r>
    </w:p>
    <w:p w14:paraId="24431C92" w14:textId="77777777" w:rsidR="009A75EF" w:rsidRPr="0061146F" w:rsidRDefault="009A75EF" w:rsidP="0061146F">
      <w:pPr>
        <w:pStyle w:val="Textkrper"/>
        <w:spacing w:line="180" w:lineRule="atLeast"/>
        <w:rPr>
          <w:rFonts w:cs="Calibri"/>
          <w:color w:val="4F81BD"/>
          <w:sz w:val="28"/>
          <w:lang w:val="en-GB"/>
        </w:rPr>
      </w:pPr>
    </w:p>
    <w:sectPr w:rsidR="009A75EF" w:rsidRPr="0061146F" w:rsidSect="008902DA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9D95B" w14:textId="77777777" w:rsidR="00777D5E" w:rsidRDefault="00777D5E">
      <w:r>
        <w:separator/>
      </w:r>
    </w:p>
  </w:endnote>
  <w:endnote w:type="continuationSeparator" w:id="0">
    <w:p w14:paraId="7946D755" w14:textId="77777777" w:rsidR="00777D5E" w:rsidRDefault="007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BC65" w14:textId="77777777" w:rsidR="00777D5E" w:rsidRDefault="00777D5E">
      <w:r>
        <w:separator/>
      </w:r>
    </w:p>
  </w:footnote>
  <w:footnote w:type="continuationSeparator" w:id="0">
    <w:p w14:paraId="5DE9BA7D" w14:textId="77777777" w:rsidR="00777D5E" w:rsidRDefault="0077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0A4E" w14:textId="13FCE079" w:rsidR="00F22AC8" w:rsidRPr="004B49FD" w:rsidRDefault="00F22AC8" w:rsidP="004A2DD2">
    <w:pPr>
      <w:pStyle w:val="Kopfzeile"/>
      <w:tabs>
        <w:tab w:val="clear" w:pos="9072"/>
        <w:tab w:val="right" w:pos="8789"/>
      </w:tabs>
      <w:rPr>
        <w:rFonts w:asciiTheme="minorHAnsi" w:hAnsiTheme="minorHAnsi"/>
        <w:b/>
        <w:color w:val="1F497D" w:themeColor="text2"/>
      </w:rPr>
    </w:pPr>
    <w:r>
      <w:rPr>
        <w:noProof/>
        <w:lang w:val="de-CH" w:eastAsia="de-CH"/>
      </w:rPr>
      <w:drawing>
        <wp:inline distT="0" distB="0" distL="0" distR="0" wp14:anchorId="258E0A50" wp14:editId="258E0A51">
          <wp:extent cx="920186" cy="461176"/>
          <wp:effectExtent l="0" t="0" r="0" b="0"/>
          <wp:docPr id="4" name="Image 4" descr="T:\Logos\BIPM logo files - July 2014\BIPM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:\Logos\BIPM logo files - July 2014\BIPM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288" cy="46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Theme="minorHAnsi" w:hAnsiTheme="minorHAnsi"/>
        <w:color w:val="1F497D" w:themeColor="text2"/>
      </w:rPr>
      <w:t>(V</w:t>
    </w:r>
    <w:r w:rsidR="004A2DD2">
      <w:rPr>
        <w:rFonts w:asciiTheme="minorHAnsi" w:hAnsiTheme="minorHAnsi"/>
        <w:color w:val="1F497D" w:themeColor="text2"/>
      </w:rPr>
      <w:t>1</w:t>
    </w:r>
    <w:r w:rsidRPr="0004337D">
      <w:rPr>
        <w:rFonts w:asciiTheme="minorHAnsi" w:hAnsiTheme="minorHAnsi"/>
        <w:color w:val="1F497D" w:themeColor="text2"/>
      </w:rPr>
      <w:t xml:space="preserve">, </w:t>
    </w:r>
    <w:r w:rsidR="004A2DD2">
      <w:rPr>
        <w:rFonts w:asciiTheme="minorHAnsi" w:hAnsiTheme="minorHAnsi"/>
        <w:color w:val="1F497D" w:themeColor="text2"/>
      </w:rPr>
      <w:t>31</w:t>
    </w:r>
    <w:r w:rsidR="00797B32">
      <w:rPr>
        <w:rFonts w:asciiTheme="minorHAnsi" w:hAnsiTheme="minorHAnsi"/>
        <w:color w:val="1F497D" w:themeColor="text2"/>
      </w:rPr>
      <w:t xml:space="preserve"> </w:t>
    </w:r>
    <w:r w:rsidR="004A2DD2">
      <w:rPr>
        <w:rFonts w:asciiTheme="minorHAnsi" w:hAnsiTheme="minorHAnsi"/>
        <w:color w:val="1F497D" w:themeColor="text2"/>
      </w:rPr>
      <w:t xml:space="preserve">March </w:t>
    </w:r>
    <w:r w:rsidR="006E47C6">
      <w:rPr>
        <w:rFonts w:asciiTheme="minorHAnsi" w:hAnsiTheme="minorHAnsi"/>
        <w:color w:val="1F497D" w:themeColor="text2"/>
      </w:rPr>
      <w:t>2022</w:t>
    </w:r>
    <w:r w:rsidRPr="0004337D">
      <w:rPr>
        <w:rFonts w:asciiTheme="minorHAnsi" w:hAnsiTheme="minorHAnsi"/>
        <w:color w:val="1F497D" w:themeColor="text2"/>
      </w:rPr>
      <w:t>)</w:t>
    </w:r>
    <w:r>
      <w:tab/>
    </w:r>
    <w:r>
      <w:rPr>
        <w:rFonts w:asciiTheme="minorHAnsi" w:hAnsiTheme="minorHAnsi"/>
        <w:b/>
        <w:color w:val="1F497D" w:themeColor="text2"/>
      </w:rPr>
      <w:t xml:space="preserve">CCPR </w:t>
    </w:r>
    <w:r w:rsidR="006E47C6">
      <w:rPr>
        <w:rFonts w:asciiTheme="minorHAnsi" w:hAnsiTheme="minorHAnsi"/>
        <w:b/>
        <w:color w:val="1F497D" w:themeColor="text2"/>
      </w:rPr>
      <w:t>22</w:t>
    </w:r>
    <w:r>
      <w:rPr>
        <w:rFonts w:asciiTheme="minorHAnsi" w:hAnsiTheme="minorHAnsi"/>
        <w:b/>
        <w:color w:val="1F497D" w:themeColor="text2"/>
      </w:rPr>
      <w:t>/03</w:t>
    </w:r>
    <w:r>
      <w:tab/>
    </w:r>
    <w:r>
      <w:tab/>
    </w:r>
  </w:p>
  <w:p w14:paraId="258E0A4F" w14:textId="77777777" w:rsidR="005446D2" w:rsidRPr="00C85B32" w:rsidRDefault="005446D2" w:rsidP="00C85B32">
    <w:pPr>
      <w:pStyle w:val="Kopfzeile"/>
      <w:rPr>
        <w:lang w:val="en-US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C85B32">
      <w:rPr>
        <w:lang w:val="en-US"/>
      </w:rPr>
      <w:tab/>
    </w:r>
    <w:r w:rsidRPr="00C85B3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C84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4F1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621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3C5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6E3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2A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C4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68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49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548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84B44"/>
    <w:multiLevelType w:val="hybridMultilevel"/>
    <w:tmpl w:val="44840B48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B8D1866"/>
    <w:multiLevelType w:val="hybridMultilevel"/>
    <w:tmpl w:val="4FD62BCE"/>
    <w:lvl w:ilvl="0" w:tplc="BD2CCF7C">
      <w:start w:val="1"/>
      <w:numFmt w:val="upperLetter"/>
      <w:lvlText w:val="%1."/>
      <w:lvlJc w:val="left"/>
      <w:pPr>
        <w:ind w:left="3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01" w:hanging="360"/>
      </w:pPr>
    </w:lvl>
    <w:lvl w:ilvl="2" w:tplc="0807001B" w:tentative="1">
      <w:start w:val="1"/>
      <w:numFmt w:val="lowerRoman"/>
      <w:lvlText w:val="%3."/>
      <w:lvlJc w:val="right"/>
      <w:pPr>
        <w:ind w:left="1821" w:hanging="180"/>
      </w:pPr>
    </w:lvl>
    <w:lvl w:ilvl="3" w:tplc="0807000F" w:tentative="1">
      <w:start w:val="1"/>
      <w:numFmt w:val="decimal"/>
      <w:lvlText w:val="%4."/>
      <w:lvlJc w:val="left"/>
      <w:pPr>
        <w:ind w:left="2541" w:hanging="360"/>
      </w:pPr>
    </w:lvl>
    <w:lvl w:ilvl="4" w:tplc="08070019" w:tentative="1">
      <w:start w:val="1"/>
      <w:numFmt w:val="lowerLetter"/>
      <w:lvlText w:val="%5."/>
      <w:lvlJc w:val="left"/>
      <w:pPr>
        <w:ind w:left="3261" w:hanging="360"/>
      </w:pPr>
    </w:lvl>
    <w:lvl w:ilvl="5" w:tplc="0807001B" w:tentative="1">
      <w:start w:val="1"/>
      <w:numFmt w:val="lowerRoman"/>
      <w:lvlText w:val="%6."/>
      <w:lvlJc w:val="right"/>
      <w:pPr>
        <w:ind w:left="3981" w:hanging="180"/>
      </w:pPr>
    </w:lvl>
    <w:lvl w:ilvl="6" w:tplc="0807000F" w:tentative="1">
      <w:start w:val="1"/>
      <w:numFmt w:val="decimal"/>
      <w:lvlText w:val="%7."/>
      <w:lvlJc w:val="left"/>
      <w:pPr>
        <w:ind w:left="4701" w:hanging="360"/>
      </w:pPr>
    </w:lvl>
    <w:lvl w:ilvl="7" w:tplc="08070019" w:tentative="1">
      <w:start w:val="1"/>
      <w:numFmt w:val="lowerLetter"/>
      <w:lvlText w:val="%8."/>
      <w:lvlJc w:val="left"/>
      <w:pPr>
        <w:ind w:left="5421" w:hanging="360"/>
      </w:pPr>
    </w:lvl>
    <w:lvl w:ilvl="8" w:tplc="0807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 w15:restartNumberingAfterBreak="0">
    <w:nsid w:val="27007390"/>
    <w:multiLevelType w:val="hybridMultilevel"/>
    <w:tmpl w:val="57AA6874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F821B81"/>
    <w:multiLevelType w:val="hybridMultilevel"/>
    <w:tmpl w:val="D3D4F4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7C"/>
    <w:multiLevelType w:val="hybridMultilevel"/>
    <w:tmpl w:val="81BA4DB6"/>
    <w:lvl w:ilvl="0" w:tplc="1D127D5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35893"/>
    <w:multiLevelType w:val="hybridMultilevel"/>
    <w:tmpl w:val="AC5256AA"/>
    <w:lvl w:ilvl="0" w:tplc="5BDEE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915D5"/>
    <w:multiLevelType w:val="hybridMultilevel"/>
    <w:tmpl w:val="1A7A1EB0"/>
    <w:lvl w:ilvl="0" w:tplc="05D89B3C">
      <w:start w:val="1"/>
      <w:numFmt w:val="decimal"/>
      <w:pStyle w:val="Listennummer"/>
      <w:lvlText w:val="%1."/>
      <w:lvlJc w:val="left"/>
      <w:pPr>
        <w:ind w:left="720" w:hanging="360"/>
      </w:pPr>
    </w:lvl>
    <w:lvl w:ilvl="1" w:tplc="9E162B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542D"/>
    <w:multiLevelType w:val="hybridMultilevel"/>
    <w:tmpl w:val="1480BEB8"/>
    <w:lvl w:ilvl="0" w:tplc="08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EE7B97"/>
    <w:multiLevelType w:val="hybridMultilevel"/>
    <w:tmpl w:val="36F47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8"/>
  </w:num>
  <w:num w:numId="17">
    <w:abstractNumId w:val="1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F4"/>
    <w:rsid w:val="00000447"/>
    <w:rsid w:val="00000B49"/>
    <w:rsid w:val="000036AB"/>
    <w:rsid w:val="00003DE1"/>
    <w:rsid w:val="000043C5"/>
    <w:rsid w:val="00004C08"/>
    <w:rsid w:val="0000572D"/>
    <w:rsid w:val="0000650C"/>
    <w:rsid w:val="00006E43"/>
    <w:rsid w:val="000074B8"/>
    <w:rsid w:val="000119BC"/>
    <w:rsid w:val="000129EF"/>
    <w:rsid w:val="000140EB"/>
    <w:rsid w:val="00014A03"/>
    <w:rsid w:val="00017496"/>
    <w:rsid w:val="000174C2"/>
    <w:rsid w:val="000174D9"/>
    <w:rsid w:val="00017773"/>
    <w:rsid w:val="00022418"/>
    <w:rsid w:val="00023D4B"/>
    <w:rsid w:val="0002547F"/>
    <w:rsid w:val="000272F3"/>
    <w:rsid w:val="00027FC6"/>
    <w:rsid w:val="000306E3"/>
    <w:rsid w:val="00031BAA"/>
    <w:rsid w:val="00032C46"/>
    <w:rsid w:val="00033050"/>
    <w:rsid w:val="00035D57"/>
    <w:rsid w:val="000371C3"/>
    <w:rsid w:val="000421C1"/>
    <w:rsid w:val="00043A34"/>
    <w:rsid w:val="00045C02"/>
    <w:rsid w:val="00045CFF"/>
    <w:rsid w:val="000477F2"/>
    <w:rsid w:val="00047D8D"/>
    <w:rsid w:val="0005008A"/>
    <w:rsid w:val="00050BEA"/>
    <w:rsid w:val="00051DF4"/>
    <w:rsid w:val="000526D6"/>
    <w:rsid w:val="00052D64"/>
    <w:rsid w:val="00052E9C"/>
    <w:rsid w:val="000531FD"/>
    <w:rsid w:val="0005369E"/>
    <w:rsid w:val="000576FE"/>
    <w:rsid w:val="000600C3"/>
    <w:rsid w:val="000606D2"/>
    <w:rsid w:val="00060946"/>
    <w:rsid w:val="0006196B"/>
    <w:rsid w:val="00062828"/>
    <w:rsid w:val="000628B2"/>
    <w:rsid w:val="00062BF9"/>
    <w:rsid w:val="0006623E"/>
    <w:rsid w:val="0006634D"/>
    <w:rsid w:val="00066DB7"/>
    <w:rsid w:val="00067230"/>
    <w:rsid w:val="000717AC"/>
    <w:rsid w:val="000721C0"/>
    <w:rsid w:val="00073FF4"/>
    <w:rsid w:val="00074131"/>
    <w:rsid w:val="00075E6E"/>
    <w:rsid w:val="00076843"/>
    <w:rsid w:val="0008082B"/>
    <w:rsid w:val="00080847"/>
    <w:rsid w:val="00080875"/>
    <w:rsid w:val="0008130E"/>
    <w:rsid w:val="000813C6"/>
    <w:rsid w:val="00081902"/>
    <w:rsid w:val="000833A0"/>
    <w:rsid w:val="00083A67"/>
    <w:rsid w:val="00084062"/>
    <w:rsid w:val="00084E82"/>
    <w:rsid w:val="00085121"/>
    <w:rsid w:val="0008515D"/>
    <w:rsid w:val="00086943"/>
    <w:rsid w:val="000871B7"/>
    <w:rsid w:val="000875EC"/>
    <w:rsid w:val="000877D6"/>
    <w:rsid w:val="00087E38"/>
    <w:rsid w:val="00090A67"/>
    <w:rsid w:val="00094552"/>
    <w:rsid w:val="00096212"/>
    <w:rsid w:val="00097149"/>
    <w:rsid w:val="000A1621"/>
    <w:rsid w:val="000A1FDF"/>
    <w:rsid w:val="000A2F75"/>
    <w:rsid w:val="000A4AAB"/>
    <w:rsid w:val="000A4D22"/>
    <w:rsid w:val="000A4DE6"/>
    <w:rsid w:val="000A4E96"/>
    <w:rsid w:val="000A5F55"/>
    <w:rsid w:val="000A632E"/>
    <w:rsid w:val="000B217F"/>
    <w:rsid w:val="000B2A01"/>
    <w:rsid w:val="000B3E4E"/>
    <w:rsid w:val="000B68A3"/>
    <w:rsid w:val="000C06C7"/>
    <w:rsid w:val="000C0AE0"/>
    <w:rsid w:val="000C1014"/>
    <w:rsid w:val="000C1AFF"/>
    <w:rsid w:val="000C4131"/>
    <w:rsid w:val="000C4799"/>
    <w:rsid w:val="000C4E79"/>
    <w:rsid w:val="000C4FB8"/>
    <w:rsid w:val="000C7AE5"/>
    <w:rsid w:val="000D0FFC"/>
    <w:rsid w:val="000D1F1C"/>
    <w:rsid w:val="000D5269"/>
    <w:rsid w:val="000D59BC"/>
    <w:rsid w:val="000D5E83"/>
    <w:rsid w:val="000D7A9F"/>
    <w:rsid w:val="000E06F8"/>
    <w:rsid w:val="000E09D8"/>
    <w:rsid w:val="000E2A24"/>
    <w:rsid w:val="000E476A"/>
    <w:rsid w:val="000E6A17"/>
    <w:rsid w:val="000E6E87"/>
    <w:rsid w:val="000F0E12"/>
    <w:rsid w:val="000F106A"/>
    <w:rsid w:val="000F1563"/>
    <w:rsid w:val="000F177B"/>
    <w:rsid w:val="000F313E"/>
    <w:rsid w:val="000F40A6"/>
    <w:rsid w:val="000F56FD"/>
    <w:rsid w:val="000F6513"/>
    <w:rsid w:val="000F6B41"/>
    <w:rsid w:val="000F6F35"/>
    <w:rsid w:val="00101776"/>
    <w:rsid w:val="001021EC"/>
    <w:rsid w:val="0010519D"/>
    <w:rsid w:val="00105959"/>
    <w:rsid w:val="00105C82"/>
    <w:rsid w:val="00106711"/>
    <w:rsid w:val="001067AB"/>
    <w:rsid w:val="00107531"/>
    <w:rsid w:val="00110B5D"/>
    <w:rsid w:val="001113A6"/>
    <w:rsid w:val="001117D5"/>
    <w:rsid w:val="00113BDC"/>
    <w:rsid w:val="00116424"/>
    <w:rsid w:val="001171DD"/>
    <w:rsid w:val="001173BC"/>
    <w:rsid w:val="00117517"/>
    <w:rsid w:val="00117DF8"/>
    <w:rsid w:val="00120594"/>
    <w:rsid w:val="001212B0"/>
    <w:rsid w:val="00121411"/>
    <w:rsid w:val="00123806"/>
    <w:rsid w:val="001244FC"/>
    <w:rsid w:val="00124EEE"/>
    <w:rsid w:val="0012732A"/>
    <w:rsid w:val="00130032"/>
    <w:rsid w:val="0013122E"/>
    <w:rsid w:val="00134484"/>
    <w:rsid w:val="00134ED6"/>
    <w:rsid w:val="00135D95"/>
    <w:rsid w:val="001362C7"/>
    <w:rsid w:val="0014024E"/>
    <w:rsid w:val="0014026D"/>
    <w:rsid w:val="001412D4"/>
    <w:rsid w:val="00142B07"/>
    <w:rsid w:val="00143184"/>
    <w:rsid w:val="0014348E"/>
    <w:rsid w:val="00144344"/>
    <w:rsid w:val="00144813"/>
    <w:rsid w:val="0014545D"/>
    <w:rsid w:val="0014685E"/>
    <w:rsid w:val="001522B0"/>
    <w:rsid w:val="001522F1"/>
    <w:rsid w:val="00152F5F"/>
    <w:rsid w:val="0015460E"/>
    <w:rsid w:val="00154E4A"/>
    <w:rsid w:val="00154E9B"/>
    <w:rsid w:val="00155A4E"/>
    <w:rsid w:val="00156E71"/>
    <w:rsid w:val="00156E93"/>
    <w:rsid w:val="00157A4A"/>
    <w:rsid w:val="0016036F"/>
    <w:rsid w:val="00160A20"/>
    <w:rsid w:val="001629D7"/>
    <w:rsid w:val="00163658"/>
    <w:rsid w:val="001645A0"/>
    <w:rsid w:val="001658C5"/>
    <w:rsid w:val="00167344"/>
    <w:rsid w:val="00167EB4"/>
    <w:rsid w:val="001710C0"/>
    <w:rsid w:val="0017189A"/>
    <w:rsid w:val="0017302B"/>
    <w:rsid w:val="00173085"/>
    <w:rsid w:val="0017663C"/>
    <w:rsid w:val="00176737"/>
    <w:rsid w:val="00176B03"/>
    <w:rsid w:val="00177188"/>
    <w:rsid w:val="00177237"/>
    <w:rsid w:val="00177926"/>
    <w:rsid w:val="0018051A"/>
    <w:rsid w:val="0018090D"/>
    <w:rsid w:val="00180B66"/>
    <w:rsid w:val="00182908"/>
    <w:rsid w:val="00182B7C"/>
    <w:rsid w:val="0018727A"/>
    <w:rsid w:val="0019026C"/>
    <w:rsid w:val="0019137A"/>
    <w:rsid w:val="001932F9"/>
    <w:rsid w:val="001936A5"/>
    <w:rsid w:val="00194948"/>
    <w:rsid w:val="00196441"/>
    <w:rsid w:val="001964A1"/>
    <w:rsid w:val="001968CD"/>
    <w:rsid w:val="00197015"/>
    <w:rsid w:val="001975A5"/>
    <w:rsid w:val="001A019D"/>
    <w:rsid w:val="001A1076"/>
    <w:rsid w:val="001A466B"/>
    <w:rsid w:val="001A4840"/>
    <w:rsid w:val="001A4926"/>
    <w:rsid w:val="001A4B4A"/>
    <w:rsid w:val="001A5A54"/>
    <w:rsid w:val="001A6435"/>
    <w:rsid w:val="001A6502"/>
    <w:rsid w:val="001A7B3F"/>
    <w:rsid w:val="001A7B94"/>
    <w:rsid w:val="001B03E0"/>
    <w:rsid w:val="001B2197"/>
    <w:rsid w:val="001B2A5F"/>
    <w:rsid w:val="001B5E88"/>
    <w:rsid w:val="001B626D"/>
    <w:rsid w:val="001B6BB1"/>
    <w:rsid w:val="001C0D25"/>
    <w:rsid w:val="001C1D57"/>
    <w:rsid w:val="001C5155"/>
    <w:rsid w:val="001C564E"/>
    <w:rsid w:val="001C64D7"/>
    <w:rsid w:val="001C69E5"/>
    <w:rsid w:val="001C6BEB"/>
    <w:rsid w:val="001C6F5F"/>
    <w:rsid w:val="001C7DA0"/>
    <w:rsid w:val="001D087D"/>
    <w:rsid w:val="001D2564"/>
    <w:rsid w:val="001D4399"/>
    <w:rsid w:val="001D48C2"/>
    <w:rsid w:val="001D4FCC"/>
    <w:rsid w:val="001E351D"/>
    <w:rsid w:val="001E477C"/>
    <w:rsid w:val="001E486F"/>
    <w:rsid w:val="001E5337"/>
    <w:rsid w:val="001E56D1"/>
    <w:rsid w:val="001E7643"/>
    <w:rsid w:val="001F2079"/>
    <w:rsid w:val="001F39DC"/>
    <w:rsid w:val="001F568A"/>
    <w:rsid w:val="001F7491"/>
    <w:rsid w:val="001F7EC4"/>
    <w:rsid w:val="00200CD0"/>
    <w:rsid w:val="00200D42"/>
    <w:rsid w:val="00202CA7"/>
    <w:rsid w:val="00202CB5"/>
    <w:rsid w:val="00202CB6"/>
    <w:rsid w:val="00203A6F"/>
    <w:rsid w:val="00204757"/>
    <w:rsid w:val="00206164"/>
    <w:rsid w:val="00206562"/>
    <w:rsid w:val="002066D7"/>
    <w:rsid w:val="00207044"/>
    <w:rsid w:val="00210673"/>
    <w:rsid w:val="00212424"/>
    <w:rsid w:val="002140E4"/>
    <w:rsid w:val="00214B07"/>
    <w:rsid w:val="00216930"/>
    <w:rsid w:val="002176A0"/>
    <w:rsid w:val="002177E4"/>
    <w:rsid w:val="0022018C"/>
    <w:rsid w:val="0022163C"/>
    <w:rsid w:val="002239C8"/>
    <w:rsid w:val="00223F44"/>
    <w:rsid w:val="0022519D"/>
    <w:rsid w:val="00225E56"/>
    <w:rsid w:val="002266D6"/>
    <w:rsid w:val="00230522"/>
    <w:rsid w:val="002325F1"/>
    <w:rsid w:val="0023262E"/>
    <w:rsid w:val="002345C5"/>
    <w:rsid w:val="00234B7A"/>
    <w:rsid w:val="002361DD"/>
    <w:rsid w:val="002437F9"/>
    <w:rsid w:val="00243AAE"/>
    <w:rsid w:val="002446B8"/>
    <w:rsid w:val="00244D1E"/>
    <w:rsid w:val="002464E4"/>
    <w:rsid w:val="00250FFB"/>
    <w:rsid w:val="00251322"/>
    <w:rsid w:val="00251B27"/>
    <w:rsid w:val="00253E76"/>
    <w:rsid w:val="0025410F"/>
    <w:rsid w:val="002544A8"/>
    <w:rsid w:val="002544C8"/>
    <w:rsid w:val="00255896"/>
    <w:rsid w:val="00255C16"/>
    <w:rsid w:val="00256AEF"/>
    <w:rsid w:val="00257240"/>
    <w:rsid w:val="00257F58"/>
    <w:rsid w:val="00260D31"/>
    <w:rsid w:val="00260DA0"/>
    <w:rsid w:val="002618CF"/>
    <w:rsid w:val="00262D26"/>
    <w:rsid w:val="00263570"/>
    <w:rsid w:val="00263937"/>
    <w:rsid w:val="002652CD"/>
    <w:rsid w:val="00266025"/>
    <w:rsid w:val="00267660"/>
    <w:rsid w:val="00267D30"/>
    <w:rsid w:val="00272AA3"/>
    <w:rsid w:val="00276725"/>
    <w:rsid w:val="00277304"/>
    <w:rsid w:val="0027743C"/>
    <w:rsid w:val="002774C7"/>
    <w:rsid w:val="002811B6"/>
    <w:rsid w:val="0028436F"/>
    <w:rsid w:val="002843CB"/>
    <w:rsid w:val="00286D00"/>
    <w:rsid w:val="00286DE5"/>
    <w:rsid w:val="00286F46"/>
    <w:rsid w:val="0029393C"/>
    <w:rsid w:val="0029541E"/>
    <w:rsid w:val="002956EE"/>
    <w:rsid w:val="00296534"/>
    <w:rsid w:val="002A258F"/>
    <w:rsid w:val="002A30EE"/>
    <w:rsid w:val="002A35F4"/>
    <w:rsid w:val="002A4A7E"/>
    <w:rsid w:val="002A50FA"/>
    <w:rsid w:val="002A5A2B"/>
    <w:rsid w:val="002A7E30"/>
    <w:rsid w:val="002B1CB7"/>
    <w:rsid w:val="002B509A"/>
    <w:rsid w:val="002B7D15"/>
    <w:rsid w:val="002C0407"/>
    <w:rsid w:val="002C0BE7"/>
    <w:rsid w:val="002C0FAD"/>
    <w:rsid w:val="002C19C5"/>
    <w:rsid w:val="002C1C86"/>
    <w:rsid w:val="002C1DDE"/>
    <w:rsid w:val="002C265E"/>
    <w:rsid w:val="002C3A68"/>
    <w:rsid w:val="002D17FF"/>
    <w:rsid w:val="002D2C56"/>
    <w:rsid w:val="002D2DA8"/>
    <w:rsid w:val="002D4331"/>
    <w:rsid w:val="002D55A2"/>
    <w:rsid w:val="002D58E7"/>
    <w:rsid w:val="002D61A1"/>
    <w:rsid w:val="002D6CFC"/>
    <w:rsid w:val="002D79AA"/>
    <w:rsid w:val="002E0049"/>
    <w:rsid w:val="002E07C2"/>
    <w:rsid w:val="002E1C1D"/>
    <w:rsid w:val="002E1E68"/>
    <w:rsid w:val="002E2523"/>
    <w:rsid w:val="002E36AB"/>
    <w:rsid w:val="002E4B25"/>
    <w:rsid w:val="002E61BA"/>
    <w:rsid w:val="002E6913"/>
    <w:rsid w:val="002E6A19"/>
    <w:rsid w:val="002F01C8"/>
    <w:rsid w:val="002F3F38"/>
    <w:rsid w:val="002F46D9"/>
    <w:rsid w:val="002F4A37"/>
    <w:rsid w:val="002F750A"/>
    <w:rsid w:val="00302BB4"/>
    <w:rsid w:val="003037B5"/>
    <w:rsid w:val="0030448B"/>
    <w:rsid w:val="00305F25"/>
    <w:rsid w:val="003107B6"/>
    <w:rsid w:val="00310BAB"/>
    <w:rsid w:val="0031159F"/>
    <w:rsid w:val="00311A8B"/>
    <w:rsid w:val="00314CC9"/>
    <w:rsid w:val="003173A3"/>
    <w:rsid w:val="00320116"/>
    <w:rsid w:val="003219EB"/>
    <w:rsid w:val="00321F91"/>
    <w:rsid w:val="00323429"/>
    <w:rsid w:val="003243E3"/>
    <w:rsid w:val="00324441"/>
    <w:rsid w:val="00324A1A"/>
    <w:rsid w:val="00325BA8"/>
    <w:rsid w:val="00325C32"/>
    <w:rsid w:val="00326E54"/>
    <w:rsid w:val="0033078B"/>
    <w:rsid w:val="00330FBA"/>
    <w:rsid w:val="003313FA"/>
    <w:rsid w:val="00331879"/>
    <w:rsid w:val="00331EBC"/>
    <w:rsid w:val="00332174"/>
    <w:rsid w:val="00333797"/>
    <w:rsid w:val="003370B1"/>
    <w:rsid w:val="003374B0"/>
    <w:rsid w:val="003400CF"/>
    <w:rsid w:val="00341852"/>
    <w:rsid w:val="00343419"/>
    <w:rsid w:val="0034371E"/>
    <w:rsid w:val="00343DDB"/>
    <w:rsid w:val="00344C2F"/>
    <w:rsid w:val="00346C4A"/>
    <w:rsid w:val="0034725C"/>
    <w:rsid w:val="003502BC"/>
    <w:rsid w:val="00352A04"/>
    <w:rsid w:val="00353BE4"/>
    <w:rsid w:val="00354B45"/>
    <w:rsid w:val="00357A64"/>
    <w:rsid w:val="00357CFC"/>
    <w:rsid w:val="003641DC"/>
    <w:rsid w:val="00364259"/>
    <w:rsid w:val="00365E51"/>
    <w:rsid w:val="00366632"/>
    <w:rsid w:val="0036769F"/>
    <w:rsid w:val="003716A9"/>
    <w:rsid w:val="0037233B"/>
    <w:rsid w:val="00373964"/>
    <w:rsid w:val="00376172"/>
    <w:rsid w:val="00376780"/>
    <w:rsid w:val="00380D72"/>
    <w:rsid w:val="00382FC8"/>
    <w:rsid w:val="003831C9"/>
    <w:rsid w:val="0038406D"/>
    <w:rsid w:val="00386DBC"/>
    <w:rsid w:val="003876A2"/>
    <w:rsid w:val="00394B64"/>
    <w:rsid w:val="0039540E"/>
    <w:rsid w:val="003971EE"/>
    <w:rsid w:val="003A2FBB"/>
    <w:rsid w:val="003A380E"/>
    <w:rsid w:val="003A5FC4"/>
    <w:rsid w:val="003A5FF4"/>
    <w:rsid w:val="003A62BF"/>
    <w:rsid w:val="003A6F90"/>
    <w:rsid w:val="003A7EBF"/>
    <w:rsid w:val="003B215F"/>
    <w:rsid w:val="003B3F7F"/>
    <w:rsid w:val="003B47B7"/>
    <w:rsid w:val="003B5BFB"/>
    <w:rsid w:val="003B5C36"/>
    <w:rsid w:val="003B6AF8"/>
    <w:rsid w:val="003B6F63"/>
    <w:rsid w:val="003B7478"/>
    <w:rsid w:val="003C1B98"/>
    <w:rsid w:val="003C1E32"/>
    <w:rsid w:val="003C2D79"/>
    <w:rsid w:val="003C2E49"/>
    <w:rsid w:val="003C431D"/>
    <w:rsid w:val="003C6A03"/>
    <w:rsid w:val="003D12B3"/>
    <w:rsid w:val="003D15D8"/>
    <w:rsid w:val="003D1625"/>
    <w:rsid w:val="003D19B5"/>
    <w:rsid w:val="003D2C7D"/>
    <w:rsid w:val="003D2DDD"/>
    <w:rsid w:val="003D33E4"/>
    <w:rsid w:val="003D4128"/>
    <w:rsid w:val="003D665E"/>
    <w:rsid w:val="003D792C"/>
    <w:rsid w:val="003E0461"/>
    <w:rsid w:val="003E165E"/>
    <w:rsid w:val="003E189A"/>
    <w:rsid w:val="003E208B"/>
    <w:rsid w:val="003E3AA3"/>
    <w:rsid w:val="003E6C57"/>
    <w:rsid w:val="003E7CA3"/>
    <w:rsid w:val="003F096C"/>
    <w:rsid w:val="003F112B"/>
    <w:rsid w:val="003F29AC"/>
    <w:rsid w:val="003F3C5E"/>
    <w:rsid w:val="003F486A"/>
    <w:rsid w:val="003F49A0"/>
    <w:rsid w:val="00400513"/>
    <w:rsid w:val="00402616"/>
    <w:rsid w:val="00406ED4"/>
    <w:rsid w:val="00412A48"/>
    <w:rsid w:val="0041314C"/>
    <w:rsid w:val="004138C1"/>
    <w:rsid w:val="00414713"/>
    <w:rsid w:val="00416F16"/>
    <w:rsid w:val="0042015F"/>
    <w:rsid w:val="004209F8"/>
    <w:rsid w:val="00420D44"/>
    <w:rsid w:val="004213EB"/>
    <w:rsid w:val="0042265E"/>
    <w:rsid w:val="00422726"/>
    <w:rsid w:val="00422836"/>
    <w:rsid w:val="00423BDC"/>
    <w:rsid w:val="00424487"/>
    <w:rsid w:val="004251B0"/>
    <w:rsid w:val="00425395"/>
    <w:rsid w:val="004253AE"/>
    <w:rsid w:val="004269FA"/>
    <w:rsid w:val="00430237"/>
    <w:rsid w:val="00430B42"/>
    <w:rsid w:val="00433068"/>
    <w:rsid w:val="00433CC9"/>
    <w:rsid w:val="004345BB"/>
    <w:rsid w:val="00434EA2"/>
    <w:rsid w:val="00435AAD"/>
    <w:rsid w:val="0043680F"/>
    <w:rsid w:val="00437DF5"/>
    <w:rsid w:val="004411E5"/>
    <w:rsid w:val="00441454"/>
    <w:rsid w:val="00442BD1"/>
    <w:rsid w:val="0044587C"/>
    <w:rsid w:val="00446AB1"/>
    <w:rsid w:val="00451E87"/>
    <w:rsid w:val="0045251C"/>
    <w:rsid w:val="00452F9A"/>
    <w:rsid w:val="00455570"/>
    <w:rsid w:val="0045685D"/>
    <w:rsid w:val="0046097D"/>
    <w:rsid w:val="00460ACD"/>
    <w:rsid w:val="00465411"/>
    <w:rsid w:val="00465811"/>
    <w:rsid w:val="00473D1B"/>
    <w:rsid w:val="00474A5C"/>
    <w:rsid w:val="00475920"/>
    <w:rsid w:val="00477154"/>
    <w:rsid w:val="004807DF"/>
    <w:rsid w:val="0048084D"/>
    <w:rsid w:val="00482522"/>
    <w:rsid w:val="00483AC3"/>
    <w:rsid w:val="004852F6"/>
    <w:rsid w:val="004874CA"/>
    <w:rsid w:val="004914EB"/>
    <w:rsid w:val="00493FA6"/>
    <w:rsid w:val="004943BC"/>
    <w:rsid w:val="00496084"/>
    <w:rsid w:val="00496620"/>
    <w:rsid w:val="00496D5C"/>
    <w:rsid w:val="004A13D9"/>
    <w:rsid w:val="004A1E36"/>
    <w:rsid w:val="004A2DD2"/>
    <w:rsid w:val="004A329D"/>
    <w:rsid w:val="004A51AB"/>
    <w:rsid w:val="004A586A"/>
    <w:rsid w:val="004B1916"/>
    <w:rsid w:val="004B292E"/>
    <w:rsid w:val="004B2B97"/>
    <w:rsid w:val="004B6B04"/>
    <w:rsid w:val="004C007A"/>
    <w:rsid w:val="004C153B"/>
    <w:rsid w:val="004C3581"/>
    <w:rsid w:val="004C3B06"/>
    <w:rsid w:val="004C4B4E"/>
    <w:rsid w:val="004C4E79"/>
    <w:rsid w:val="004C7371"/>
    <w:rsid w:val="004D0149"/>
    <w:rsid w:val="004D2EED"/>
    <w:rsid w:val="004D3C5F"/>
    <w:rsid w:val="004D431B"/>
    <w:rsid w:val="004D4EF9"/>
    <w:rsid w:val="004D5724"/>
    <w:rsid w:val="004D6C39"/>
    <w:rsid w:val="004D6E0E"/>
    <w:rsid w:val="004E324A"/>
    <w:rsid w:val="004E3E79"/>
    <w:rsid w:val="004E64A9"/>
    <w:rsid w:val="004E75EB"/>
    <w:rsid w:val="004E784D"/>
    <w:rsid w:val="004F1181"/>
    <w:rsid w:val="004F16B4"/>
    <w:rsid w:val="004F5FC9"/>
    <w:rsid w:val="004F60EF"/>
    <w:rsid w:val="004F7E6F"/>
    <w:rsid w:val="00500A70"/>
    <w:rsid w:val="0050522B"/>
    <w:rsid w:val="0050544B"/>
    <w:rsid w:val="0050752D"/>
    <w:rsid w:val="00507A13"/>
    <w:rsid w:val="0051207B"/>
    <w:rsid w:val="005138DB"/>
    <w:rsid w:val="00515549"/>
    <w:rsid w:val="005164AA"/>
    <w:rsid w:val="0052099F"/>
    <w:rsid w:val="00520DF0"/>
    <w:rsid w:val="00521A51"/>
    <w:rsid w:val="005222B8"/>
    <w:rsid w:val="00522E94"/>
    <w:rsid w:val="005234C9"/>
    <w:rsid w:val="005238FD"/>
    <w:rsid w:val="00523A5D"/>
    <w:rsid w:val="0052580E"/>
    <w:rsid w:val="00531D36"/>
    <w:rsid w:val="00531FAE"/>
    <w:rsid w:val="005335AA"/>
    <w:rsid w:val="0053564A"/>
    <w:rsid w:val="00535921"/>
    <w:rsid w:val="00537901"/>
    <w:rsid w:val="005446D2"/>
    <w:rsid w:val="0055196E"/>
    <w:rsid w:val="00553757"/>
    <w:rsid w:val="0055507E"/>
    <w:rsid w:val="0055612A"/>
    <w:rsid w:val="00556AB8"/>
    <w:rsid w:val="00557A6D"/>
    <w:rsid w:val="005601A3"/>
    <w:rsid w:val="00560DCB"/>
    <w:rsid w:val="00560FED"/>
    <w:rsid w:val="00561990"/>
    <w:rsid w:val="00561C13"/>
    <w:rsid w:val="00563F93"/>
    <w:rsid w:val="00565CE9"/>
    <w:rsid w:val="0056648C"/>
    <w:rsid w:val="00566970"/>
    <w:rsid w:val="00566DBF"/>
    <w:rsid w:val="00566DF6"/>
    <w:rsid w:val="00570F31"/>
    <w:rsid w:val="00572674"/>
    <w:rsid w:val="00574DF8"/>
    <w:rsid w:val="00575119"/>
    <w:rsid w:val="00575976"/>
    <w:rsid w:val="00575A12"/>
    <w:rsid w:val="005764EC"/>
    <w:rsid w:val="0058040A"/>
    <w:rsid w:val="00580C91"/>
    <w:rsid w:val="00582CF9"/>
    <w:rsid w:val="00583468"/>
    <w:rsid w:val="00583895"/>
    <w:rsid w:val="0058421D"/>
    <w:rsid w:val="005865D4"/>
    <w:rsid w:val="00586F51"/>
    <w:rsid w:val="00590CBB"/>
    <w:rsid w:val="005912C6"/>
    <w:rsid w:val="00592D5B"/>
    <w:rsid w:val="00592DFE"/>
    <w:rsid w:val="00593A16"/>
    <w:rsid w:val="00594733"/>
    <w:rsid w:val="00595AC7"/>
    <w:rsid w:val="005A0804"/>
    <w:rsid w:val="005A3584"/>
    <w:rsid w:val="005A5219"/>
    <w:rsid w:val="005A630E"/>
    <w:rsid w:val="005A66D8"/>
    <w:rsid w:val="005A675F"/>
    <w:rsid w:val="005A6D56"/>
    <w:rsid w:val="005A78E6"/>
    <w:rsid w:val="005A78F2"/>
    <w:rsid w:val="005A7E3F"/>
    <w:rsid w:val="005B02C6"/>
    <w:rsid w:val="005B1146"/>
    <w:rsid w:val="005B62D3"/>
    <w:rsid w:val="005B7302"/>
    <w:rsid w:val="005B7C2F"/>
    <w:rsid w:val="005C156F"/>
    <w:rsid w:val="005D028A"/>
    <w:rsid w:val="005D17BC"/>
    <w:rsid w:val="005D1DB4"/>
    <w:rsid w:val="005D26B9"/>
    <w:rsid w:val="005D2992"/>
    <w:rsid w:val="005D2C05"/>
    <w:rsid w:val="005D2ED4"/>
    <w:rsid w:val="005D4AAD"/>
    <w:rsid w:val="005D4CDF"/>
    <w:rsid w:val="005D5489"/>
    <w:rsid w:val="005D6B6A"/>
    <w:rsid w:val="005D7C4C"/>
    <w:rsid w:val="005E1070"/>
    <w:rsid w:val="005E1CC3"/>
    <w:rsid w:val="005E3509"/>
    <w:rsid w:val="005E55C9"/>
    <w:rsid w:val="005E66C0"/>
    <w:rsid w:val="005F14AE"/>
    <w:rsid w:val="005F26DD"/>
    <w:rsid w:val="005F3F3B"/>
    <w:rsid w:val="005F4DEB"/>
    <w:rsid w:val="005F4EF2"/>
    <w:rsid w:val="005F5BA6"/>
    <w:rsid w:val="005F7E7C"/>
    <w:rsid w:val="006003F0"/>
    <w:rsid w:val="00600ABF"/>
    <w:rsid w:val="00600F30"/>
    <w:rsid w:val="00601BFC"/>
    <w:rsid w:val="0060221D"/>
    <w:rsid w:val="006025BD"/>
    <w:rsid w:val="00604679"/>
    <w:rsid w:val="00604D6C"/>
    <w:rsid w:val="00604F4A"/>
    <w:rsid w:val="006072A2"/>
    <w:rsid w:val="006076F3"/>
    <w:rsid w:val="00607F06"/>
    <w:rsid w:val="006102FC"/>
    <w:rsid w:val="00610418"/>
    <w:rsid w:val="0061146F"/>
    <w:rsid w:val="00611E03"/>
    <w:rsid w:val="00612D91"/>
    <w:rsid w:val="006140EB"/>
    <w:rsid w:val="00614345"/>
    <w:rsid w:val="00614F9C"/>
    <w:rsid w:val="00615610"/>
    <w:rsid w:val="00615F0E"/>
    <w:rsid w:val="00616020"/>
    <w:rsid w:val="00617017"/>
    <w:rsid w:val="00617FFB"/>
    <w:rsid w:val="006204AE"/>
    <w:rsid w:val="00624BA5"/>
    <w:rsid w:val="00630230"/>
    <w:rsid w:val="00634797"/>
    <w:rsid w:val="00634CB8"/>
    <w:rsid w:val="00634E91"/>
    <w:rsid w:val="0063520A"/>
    <w:rsid w:val="00635711"/>
    <w:rsid w:val="00635F02"/>
    <w:rsid w:val="0063684D"/>
    <w:rsid w:val="006401C3"/>
    <w:rsid w:val="00643FC4"/>
    <w:rsid w:val="006448F8"/>
    <w:rsid w:val="00645223"/>
    <w:rsid w:val="006466E1"/>
    <w:rsid w:val="00646F6F"/>
    <w:rsid w:val="00647B5C"/>
    <w:rsid w:val="00647E1E"/>
    <w:rsid w:val="006509E5"/>
    <w:rsid w:val="00652101"/>
    <w:rsid w:val="00652373"/>
    <w:rsid w:val="00654ABE"/>
    <w:rsid w:val="006559ED"/>
    <w:rsid w:val="006562B1"/>
    <w:rsid w:val="00656E13"/>
    <w:rsid w:val="006575D6"/>
    <w:rsid w:val="006614D2"/>
    <w:rsid w:val="006646A2"/>
    <w:rsid w:val="006663E7"/>
    <w:rsid w:val="00667027"/>
    <w:rsid w:val="00670358"/>
    <w:rsid w:val="00671027"/>
    <w:rsid w:val="00671775"/>
    <w:rsid w:val="00674C61"/>
    <w:rsid w:val="006753A0"/>
    <w:rsid w:val="00675C2A"/>
    <w:rsid w:val="006769A1"/>
    <w:rsid w:val="006769CA"/>
    <w:rsid w:val="0067738E"/>
    <w:rsid w:val="0067739E"/>
    <w:rsid w:val="0067795A"/>
    <w:rsid w:val="00677AD8"/>
    <w:rsid w:val="00684774"/>
    <w:rsid w:val="006848B2"/>
    <w:rsid w:val="00685158"/>
    <w:rsid w:val="006859BE"/>
    <w:rsid w:val="00685B08"/>
    <w:rsid w:val="00685F50"/>
    <w:rsid w:val="006863F8"/>
    <w:rsid w:val="006866F7"/>
    <w:rsid w:val="00687876"/>
    <w:rsid w:val="00692B81"/>
    <w:rsid w:val="00693D68"/>
    <w:rsid w:val="00697FA9"/>
    <w:rsid w:val="00697FC6"/>
    <w:rsid w:val="006A0134"/>
    <w:rsid w:val="006A3564"/>
    <w:rsid w:val="006A4204"/>
    <w:rsid w:val="006A7CCF"/>
    <w:rsid w:val="006A7EAB"/>
    <w:rsid w:val="006B10DF"/>
    <w:rsid w:val="006B2A83"/>
    <w:rsid w:val="006B2E96"/>
    <w:rsid w:val="006B5DAC"/>
    <w:rsid w:val="006B696A"/>
    <w:rsid w:val="006B6D7F"/>
    <w:rsid w:val="006C0027"/>
    <w:rsid w:val="006C1B4C"/>
    <w:rsid w:val="006C1E2A"/>
    <w:rsid w:val="006C2CAD"/>
    <w:rsid w:val="006C3228"/>
    <w:rsid w:val="006C4627"/>
    <w:rsid w:val="006C52A9"/>
    <w:rsid w:val="006C5465"/>
    <w:rsid w:val="006C5EC2"/>
    <w:rsid w:val="006C68E8"/>
    <w:rsid w:val="006C693E"/>
    <w:rsid w:val="006D19A4"/>
    <w:rsid w:val="006D2BE0"/>
    <w:rsid w:val="006D2E18"/>
    <w:rsid w:val="006D3E13"/>
    <w:rsid w:val="006D4087"/>
    <w:rsid w:val="006D48E9"/>
    <w:rsid w:val="006D72DD"/>
    <w:rsid w:val="006D7BAF"/>
    <w:rsid w:val="006E088E"/>
    <w:rsid w:val="006E1EB8"/>
    <w:rsid w:val="006E4638"/>
    <w:rsid w:val="006E47C6"/>
    <w:rsid w:val="006E53E0"/>
    <w:rsid w:val="006E5D99"/>
    <w:rsid w:val="006E6045"/>
    <w:rsid w:val="006F04FC"/>
    <w:rsid w:val="006F0AD3"/>
    <w:rsid w:val="006F1302"/>
    <w:rsid w:val="006F2FCF"/>
    <w:rsid w:val="006F305E"/>
    <w:rsid w:val="006F447E"/>
    <w:rsid w:val="006F4FDB"/>
    <w:rsid w:val="006F6D88"/>
    <w:rsid w:val="007010B7"/>
    <w:rsid w:val="0070127F"/>
    <w:rsid w:val="00703E00"/>
    <w:rsid w:val="00704C06"/>
    <w:rsid w:val="00707C13"/>
    <w:rsid w:val="007102B8"/>
    <w:rsid w:val="00710661"/>
    <w:rsid w:val="007106E6"/>
    <w:rsid w:val="007113AE"/>
    <w:rsid w:val="00711BE0"/>
    <w:rsid w:val="0071229E"/>
    <w:rsid w:val="00714564"/>
    <w:rsid w:val="00721308"/>
    <w:rsid w:val="00721403"/>
    <w:rsid w:val="00721FCB"/>
    <w:rsid w:val="00722B10"/>
    <w:rsid w:val="007230FC"/>
    <w:rsid w:val="007231BD"/>
    <w:rsid w:val="00723795"/>
    <w:rsid w:val="00723817"/>
    <w:rsid w:val="0072593E"/>
    <w:rsid w:val="00727099"/>
    <w:rsid w:val="00731CCC"/>
    <w:rsid w:val="00735BDD"/>
    <w:rsid w:val="00737D76"/>
    <w:rsid w:val="0074008F"/>
    <w:rsid w:val="00740B71"/>
    <w:rsid w:val="00741FC4"/>
    <w:rsid w:val="00742246"/>
    <w:rsid w:val="007456FD"/>
    <w:rsid w:val="00745F32"/>
    <w:rsid w:val="007464A2"/>
    <w:rsid w:val="007471CA"/>
    <w:rsid w:val="00747F50"/>
    <w:rsid w:val="00750670"/>
    <w:rsid w:val="00751912"/>
    <w:rsid w:val="007545DE"/>
    <w:rsid w:val="0075699E"/>
    <w:rsid w:val="00757017"/>
    <w:rsid w:val="007606D2"/>
    <w:rsid w:val="0076258F"/>
    <w:rsid w:val="00764811"/>
    <w:rsid w:val="00764B02"/>
    <w:rsid w:val="007654E6"/>
    <w:rsid w:val="007658EB"/>
    <w:rsid w:val="007672F7"/>
    <w:rsid w:val="00767564"/>
    <w:rsid w:val="0076763B"/>
    <w:rsid w:val="00770483"/>
    <w:rsid w:val="0077085B"/>
    <w:rsid w:val="00770D62"/>
    <w:rsid w:val="0077228F"/>
    <w:rsid w:val="007741DE"/>
    <w:rsid w:val="00774699"/>
    <w:rsid w:val="00775778"/>
    <w:rsid w:val="0077582E"/>
    <w:rsid w:val="00777D5E"/>
    <w:rsid w:val="007810D0"/>
    <w:rsid w:val="007814B3"/>
    <w:rsid w:val="0078180C"/>
    <w:rsid w:val="00784624"/>
    <w:rsid w:val="00786EEC"/>
    <w:rsid w:val="00787DA5"/>
    <w:rsid w:val="0079128B"/>
    <w:rsid w:val="00792739"/>
    <w:rsid w:val="00792794"/>
    <w:rsid w:val="007945AE"/>
    <w:rsid w:val="00797B32"/>
    <w:rsid w:val="007A1AEB"/>
    <w:rsid w:val="007A34C0"/>
    <w:rsid w:val="007A401D"/>
    <w:rsid w:val="007A4E80"/>
    <w:rsid w:val="007A597D"/>
    <w:rsid w:val="007B1B6C"/>
    <w:rsid w:val="007B1D67"/>
    <w:rsid w:val="007B3101"/>
    <w:rsid w:val="007B43FC"/>
    <w:rsid w:val="007B5F23"/>
    <w:rsid w:val="007B6591"/>
    <w:rsid w:val="007B70E7"/>
    <w:rsid w:val="007C0404"/>
    <w:rsid w:val="007C27F5"/>
    <w:rsid w:val="007C2AFD"/>
    <w:rsid w:val="007C2B99"/>
    <w:rsid w:val="007C3979"/>
    <w:rsid w:val="007C40F3"/>
    <w:rsid w:val="007C5B65"/>
    <w:rsid w:val="007C7B6B"/>
    <w:rsid w:val="007D133E"/>
    <w:rsid w:val="007D265E"/>
    <w:rsid w:val="007D50C7"/>
    <w:rsid w:val="007D531C"/>
    <w:rsid w:val="007D5B93"/>
    <w:rsid w:val="007D74B1"/>
    <w:rsid w:val="007E0A9B"/>
    <w:rsid w:val="007E3F5A"/>
    <w:rsid w:val="007E5F70"/>
    <w:rsid w:val="007F125A"/>
    <w:rsid w:val="007F2297"/>
    <w:rsid w:val="007F315A"/>
    <w:rsid w:val="007F3920"/>
    <w:rsid w:val="007F3CEA"/>
    <w:rsid w:val="007F4631"/>
    <w:rsid w:val="007F4E33"/>
    <w:rsid w:val="007F6BF4"/>
    <w:rsid w:val="00800D31"/>
    <w:rsid w:val="008018E7"/>
    <w:rsid w:val="00802ADA"/>
    <w:rsid w:val="00804888"/>
    <w:rsid w:val="00805C0E"/>
    <w:rsid w:val="00807CF4"/>
    <w:rsid w:val="0081166E"/>
    <w:rsid w:val="00815214"/>
    <w:rsid w:val="00815932"/>
    <w:rsid w:val="00816C5C"/>
    <w:rsid w:val="0081772A"/>
    <w:rsid w:val="00820496"/>
    <w:rsid w:val="00820885"/>
    <w:rsid w:val="008210B8"/>
    <w:rsid w:val="00821783"/>
    <w:rsid w:val="00822048"/>
    <w:rsid w:val="00822AEC"/>
    <w:rsid w:val="0082306C"/>
    <w:rsid w:val="00823BE7"/>
    <w:rsid w:val="0082512D"/>
    <w:rsid w:val="008261EF"/>
    <w:rsid w:val="008329BF"/>
    <w:rsid w:val="00832D32"/>
    <w:rsid w:val="0083325C"/>
    <w:rsid w:val="008368CC"/>
    <w:rsid w:val="008374FF"/>
    <w:rsid w:val="008379BA"/>
    <w:rsid w:val="00840D19"/>
    <w:rsid w:val="00841028"/>
    <w:rsid w:val="008457F3"/>
    <w:rsid w:val="0084630A"/>
    <w:rsid w:val="00847DB0"/>
    <w:rsid w:val="00850983"/>
    <w:rsid w:val="0085167D"/>
    <w:rsid w:val="00856738"/>
    <w:rsid w:val="008651BB"/>
    <w:rsid w:val="008659BC"/>
    <w:rsid w:val="00865CAA"/>
    <w:rsid w:val="0086656C"/>
    <w:rsid w:val="00866771"/>
    <w:rsid w:val="00866B6F"/>
    <w:rsid w:val="00867100"/>
    <w:rsid w:val="00870E50"/>
    <w:rsid w:val="008712CF"/>
    <w:rsid w:val="00872478"/>
    <w:rsid w:val="00873458"/>
    <w:rsid w:val="00873B88"/>
    <w:rsid w:val="00874C65"/>
    <w:rsid w:val="00880A13"/>
    <w:rsid w:val="00881248"/>
    <w:rsid w:val="00881634"/>
    <w:rsid w:val="0088198F"/>
    <w:rsid w:val="00881ADE"/>
    <w:rsid w:val="00881FB0"/>
    <w:rsid w:val="0088277E"/>
    <w:rsid w:val="0088426B"/>
    <w:rsid w:val="008843F9"/>
    <w:rsid w:val="00884AC0"/>
    <w:rsid w:val="0088507E"/>
    <w:rsid w:val="008868AD"/>
    <w:rsid w:val="00887D58"/>
    <w:rsid w:val="00890263"/>
    <w:rsid w:val="008902DA"/>
    <w:rsid w:val="008904E8"/>
    <w:rsid w:val="008916E6"/>
    <w:rsid w:val="00892C3E"/>
    <w:rsid w:val="00892FBF"/>
    <w:rsid w:val="0089668F"/>
    <w:rsid w:val="008968FA"/>
    <w:rsid w:val="008A0CD2"/>
    <w:rsid w:val="008A19A0"/>
    <w:rsid w:val="008A2C1E"/>
    <w:rsid w:val="008A3BCA"/>
    <w:rsid w:val="008A510E"/>
    <w:rsid w:val="008A554F"/>
    <w:rsid w:val="008A673B"/>
    <w:rsid w:val="008A6C83"/>
    <w:rsid w:val="008A7094"/>
    <w:rsid w:val="008B099D"/>
    <w:rsid w:val="008B1222"/>
    <w:rsid w:val="008B1BE4"/>
    <w:rsid w:val="008B2A66"/>
    <w:rsid w:val="008B4137"/>
    <w:rsid w:val="008B65FF"/>
    <w:rsid w:val="008B6691"/>
    <w:rsid w:val="008B67CE"/>
    <w:rsid w:val="008B6842"/>
    <w:rsid w:val="008B6DAB"/>
    <w:rsid w:val="008B77A6"/>
    <w:rsid w:val="008C0597"/>
    <w:rsid w:val="008C334D"/>
    <w:rsid w:val="008C3C7F"/>
    <w:rsid w:val="008C575A"/>
    <w:rsid w:val="008C5BCC"/>
    <w:rsid w:val="008D2AC2"/>
    <w:rsid w:val="008D2DD5"/>
    <w:rsid w:val="008D34A2"/>
    <w:rsid w:val="008D4B1A"/>
    <w:rsid w:val="008D575B"/>
    <w:rsid w:val="008D5F08"/>
    <w:rsid w:val="008D6DB8"/>
    <w:rsid w:val="008E32F9"/>
    <w:rsid w:val="008E4745"/>
    <w:rsid w:val="008E5560"/>
    <w:rsid w:val="008E556C"/>
    <w:rsid w:val="008E5EB4"/>
    <w:rsid w:val="008E60D3"/>
    <w:rsid w:val="008E6471"/>
    <w:rsid w:val="008E746B"/>
    <w:rsid w:val="008E74A0"/>
    <w:rsid w:val="008F0FE5"/>
    <w:rsid w:val="008F3A2D"/>
    <w:rsid w:val="008F76F9"/>
    <w:rsid w:val="009034FC"/>
    <w:rsid w:val="00903AED"/>
    <w:rsid w:val="00904CD2"/>
    <w:rsid w:val="00904EA9"/>
    <w:rsid w:val="009059D9"/>
    <w:rsid w:val="00906A95"/>
    <w:rsid w:val="00907864"/>
    <w:rsid w:val="00907F8A"/>
    <w:rsid w:val="00910361"/>
    <w:rsid w:val="00910CCE"/>
    <w:rsid w:val="009116D3"/>
    <w:rsid w:val="00913848"/>
    <w:rsid w:val="00914BD6"/>
    <w:rsid w:val="00914EC8"/>
    <w:rsid w:val="0091551D"/>
    <w:rsid w:val="00915AA0"/>
    <w:rsid w:val="00915E6D"/>
    <w:rsid w:val="009173EB"/>
    <w:rsid w:val="00922C94"/>
    <w:rsid w:val="00922D32"/>
    <w:rsid w:val="00923A94"/>
    <w:rsid w:val="00924E3C"/>
    <w:rsid w:val="00925993"/>
    <w:rsid w:val="00927136"/>
    <w:rsid w:val="009274B1"/>
    <w:rsid w:val="009304CE"/>
    <w:rsid w:val="009307B2"/>
    <w:rsid w:val="009318BC"/>
    <w:rsid w:val="00932B58"/>
    <w:rsid w:val="00933098"/>
    <w:rsid w:val="00933200"/>
    <w:rsid w:val="00935119"/>
    <w:rsid w:val="0093591D"/>
    <w:rsid w:val="00935AAC"/>
    <w:rsid w:val="00940FE7"/>
    <w:rsid w:val="009416AF"/>
    <w:rsid w:val="00941B8F"/>
    <w:rsid w:val="00941F11"/>
    <w:rsid w:val="00941FB8"/>
    <w:rsid w:val="00942099"/>
    <w:rsid w:val="00942414"/>
    <w:rsid w:val="0094304B"/>
    <w:rsid w:val="00943582"/>
    <w:rsid w:val="009450CB"/>
    <w:rsid w:val="00945D19"/>
    <w:rsid w:val="00946A87"/>
    <w:rsid w:val="00947867"/>
    <w:rsid w:val="00947C2B"/>
    <w:rsid w:val="00947D87"/>
    <w:rsid w:val="0095048D"/>
    <w:rsid w:val="00950FD1"/>
    <w:rsid w:val="00951C50"/>
    <w:rsid w:val="009521C9"/>
    <w:rsid w:val="00952C84"/>
    <w:rsid w:val="009544CB"/>
    <w:rsid w:val="009552F3"/>
    <w:rsid w:val="00955488"/>
    <w:rsid w:val="00955ECC"/>
    <w:rsid w:val="00956224"/>
    <w:rsid w:val="0095713B"/>
    <w:rsid w:val="009605ED"/>
    <w:rsid w:val="009619DA"/>
    <w:rsid w:val="009624CD"/>
    <w:rsid w:val="00962B95"/>
    <w:rsid w:val="0096358D"/>
    <w:rsid w:val="00966E3F"/>
    <w:rsid w:val="00967A57"/>
    <w:rsid w:val="00967C37"/>
    <w:rsid w:val="00967ECE"/>
    <w:rsid w:val="00970B08"/>
    <w:rsid w:val="009718C1"/>
    <w:rsid w:val="00974817"/>
    <w:rsid w:val="009772DF"/>
    <w:rsid w:val="00977455"/>
    <w:rsid w:val="00977F50"/>
    <w:rsid w:val="00980F82"/>
    <w:rsid w:val="00982CD3"/>
    <w:rsid w:val="00982CE2"/>
    <w:rsid w:val="00982FB7"/>
    <w:rsid w:val="0098353C"/>
    <w:rsid w:val="00984B67"/>
    <w:rsid w:val="0098563F"/>
    <w:rsid w:val="009860F2"/>
    <w:rsid w:val="00986673"/>
    <w:rsid w:val="009877F1"/>
    <w:rsid w:val="00990462"/>
    <w:rsid w:val="0099235F"/>
    <w:rsid w:val="00992554"/>
    <w:rsid w:val="00992CCE"/>
    <w:rsid w:val="00993576"/>
    <w:rsid w:val="009943D6"/>
    <w:rsid w:val="0099588B"/>
    <w:rsid w:val="00995BB1"/>
    <w:rsid w:val="0099794B"/>
    <w:rsid w:val="009A22FE"/>
    <w:rsid w:val="009A2455"/>
    <w:rsid w:val="009A2BBC"/>
    <w:rsid w:val="009A40F1"/>
    <w:rsid w:val="009A6CB6"/>
    <w:rsid w:val="009A75EF"/>
    <w:rsid w:val="009B0D8F"/>
    <w:rsid w:val="009B259D"/>
    <w:rsid w:val="009B2768"/>
    <w:rsid w:val="009B4029"/>
    <w:rsid w:val="009B5198"/>
    <w:rsid w:val="009B6CE5"/>
    <w:rsid w:val="009B741A"/>
    <w:rsid w:val="009C0575"/>
    <w:rsid w:val="009C22B9"/>
    <w:rsid w:val="009C24E8"/>
    <w:rsid w:val="009C2A0E"/>
    <w:rsid w:val="009C551B"/>
    <w:rsid w:val="009C7811"/>
    <w:rsid w:val="009D0059"/>
    <w:rsid w:val="009D24ED"/>
    <w:rsid w:val="009D281D"/>
    <w:rsid w:val="009D2E8E"/>
    <w:rsid w:val="009D4DBB"/>
    <w:rsid w:val="009D5AE9"/>
    <w:rsid w:val="009D5F12"/>
    <w:rsid w:val="009D6421"/>
    <w:rsid w:val="009D64EE"/>
    <w:rsid w:val="009D7B4C"/>
    <w:rsid w:val="009E070D"/>
    <w:rsid w:val="009E27A7"/>
    <w:rsid w:val="009E2D94"/>
    <w:rsid w:val="009E3259"/>
    <w:rsid w:val="009E5095"/>
    <w:rsid w:val="009E7113"/>
    <w:rsid w:val="009F040D"/>
    <w:rsid w:val="009F067E"/>
    <w:rsid w:val="009F0E10"/>
    <w:rsid w:val="009F1210"/>
    <w:rsid w:val="009F1614"/>
    <w:rsid w:val="009F28D7"/>
    <w:rsid w:val="009F2DFD"/>
    <w:rsid w:val="009F2E29"/>
    <w:rsid w:val="009F3A60"/>
    <w:rsid w:val="009F4789"/>
    <w:rsid w:val="009F5469"/>
    <w:rsid w:val="009F5A8B"/>
    <w:rsid w:val="009F7445"/>
    <w:rsid w:val="009F745C"/>
    <w:rsid w:val="009F74C2"/>
    <w:rsid w:val="00A001CA"/>
    <w:rsid w:val="00A002D2"/>
    <w:rsid w:val="00A00CD8"/>
    <w:rsid w:val="00A00D8B"/>
    <w:rsid w:val="00A01E5C"/>
    <w:rsid w:val="00A03A38"/>
    <w:rsid w:val="00A03D07"/>
    <w:rsid w:val="00A05A07"/>
    <w:rsid w:val="00A060D0"/>
    <w:rsid w:val="00A120D2"/>
    <w:rsid w:val="00A12D0B"/>
    <w:rsid w:val="00A14034"/>
    <w:rsid w:val="00A14105"/>
    <w:rsid w:val="00A14764"/>
    <w:rsid w:val="00A14C61"/>
    <w:rsid w:val="00A155F4"/>
    <w:rsid w:val="00A1648C"/>
    <w:rsid w:val="00A219CB"/>
    <w:rsid w:val="00A21B41"/>
    <w:rsid w:val="00A23574"/>
    <w:rsid w:val="00A2423B"/>
    <w:rsid w:val="00A24530"/>
    <w:rsid w:val="00A246E3"/>
    <w:rsid w:val="00A250B7"/>
    <w:rsid w:val="00A250D0"/>
    <w:rsid w:val="00A25C1B"/>
    <w:rsid w:val="00A25E38"/>
    <w:rsid w:val="00A27019"/>
    <w:rsid w:val="00A30A2F"/>
    <w:rsid w:val="00A3126B"/>
    <w:rsid w:val="00A3161C"/>
    <w:rsid w:val="00A33114"/>
    <w:rsid w:val="00A34BC6"/>
    <w:rsid w:val="00A35987"/>
    <w:rsid w:val="00A40042"/>
    <w:rsid w:val="00A40512"/>
    <w:rsid w:val="00A40A72"/>
    <w:rsid w:val="00A4129A"/>
    <w:rsid w:val="00A4182B"/>
    <w:rsid w:val="00A41F21"/>
    <w:rsid w:val="00A439F9"/>
    <w:rsid w:val="00A447AB"/>
    <w:rsid w:val="00A455DA"/>
    <w:rsid w:val="00A46333"/>
    <w:rsid w:val="00A46744"/>
    <w:rsid w:val="00A46B56"/>
    <w:rsid w:val="00A47FC2"/>
    <w:rsid w:val="00A54DF9"/>
    <w:rsid w:val="00A6015D"/>
    <w:rsid w:val="00A63168"/>
    <w:rsid w:val="00A6522E"/>
    <w:rsid w:val="00A66F6F"/>
    <w:rsid w:val="00A67303"/>
    <w:rsid w:val="00A679A5"/>
    <w:rsid w:val="00A67F78"/>
    <w:rsid w:val="00A70662"/>
    <w:rsid w:val="00A716F0"/>
    <w:rsid w:val="00A71A5D"/>
    <w:rsid w:val="00A721FB"/>
    <w:rsid w:val="00A7438A"/>
    <w:rsid w:val="00A761DA"/>
    <w:rsid w:val="00A81209"/>
    <w:rsid w:val="00A81620"/>
    <w:rsid w:val="00A820EC"/>
    <w:rsid w:val="00A84047"/>
    <w:rsid w:val="00A8487D"/>
    <w:rsid w:val="00A860EA"/>
    <w:rsid w:val="00A90C39"/>
    <w:rsid w:val="00A91C2A"/>
    <w:rsid w:val="00A9278D"/>
    <w:rsid w:val="00A9431C"/>
    <w:rsid w:val="00A95E9E"/>
    <w:rsid w:val="00A9677A"/>
    <w:rsid w:val="00AA14B0"/>
    <w:rsid w:val="00AA1926"/>
    <w:rsid w:val="00AA51AB"/>
    <w:rsid w:val="00AA5899"/>
    <w:rsid w:val="00AA5DAA"/>
    <w:rsid w:val="00AA7DFB"/>
    <w:rsid w:val="00AB1564"/>
    <w:rsid w:val="00AB3003"/>
    <w:rsid w:val="00AB3446"/>
    <w:rsid w:val="00AB3F04"/>
    <w:rsid w:val="00AB4002"/>
    <w:rsid w:val="00AB4088"/>
    <w:rsid w:val="00AB58BF"/>
    <w:rsid w:val="00AC04E9"/>
    <w:rsid w:val="00AC0871"/>
    <w:rsid w:val="00AC3E95"/>
    <w:rsid w:val="00AC4029"/>
    <w:rsid w:val="00AC403A"/>
    <w:rsid w:val="00AC5C20"/>
    <w:rsid w:val="00AC6032"/>
    <w:rsid w:val="00AC75A7"/>
    <w:rsid w:val="00AC7985"/>
    <w:rsid w:val="00AD1F94"/>
    <w:rsid w:val="00AD1F9C"/>
    <w:rsid w:val="00AD7F12"/>
    <w:rsid w:val="00AE13BA"/>
    <w:rsid w:val="00AE1460"/>
    <w:rsid w:val="00AE1CE6"/>
    <w:rsid w:val="00AE26BA"/>
    <w:rsid w:val="00AE2965"/>
    <w:rsid w:val="00AE2A74"/>
    <w:rsid w:val="00AE3FA4"/>
    <w:rsid w:val="00AE4725"/>
    <w:rsid w:val="00AE4C94"/>
    <w:rsid w:val="00AE6045"/>
    <w:rsid w:val="00AE6190"/>
    <w:rsid w:val="00AE768D"/>
    <w:rsid w:val="00AF0FF2"/>
    <w:rsid w:val="00AF334B"/>
    <w:rsid w:val="00AF41E5"/>
    <w:rsid w:val="00AF47AB"/>
    <w:rsid w:val="00AF6673"/>
    <w:rsid w:val="00B0055B"/>
    <w:rsid w:val="00B00820"/>
    <w:rsid w:val="00B00BF2"/>
    <w:rsid w:val="00B012E8"/>
    <w:rsid w:val="00B0166C"/>
    <w:rsid w:val="00B073FD"/>
    <w:rsid w:val="00B10A9D"/>
    <w:rsid w:val="00B13949"/>
    <w:rsid w:val="00B14808"/>
    <w:rsid w:val="00B14E91"/>
    <w:rsid w:val="00B15428"/>
    <w:rsid w:val="00B1662A"/>
    <w:rsid w:val="00B169F6"/>
    <w:rsid w:val="00B16B96"/>
    <w:rsid w:val="00B16BEF"/>
    <w:rsid w:val="00B170B5"/>
    <w:rsid w:val="00B20210"/>
    <w:rsid w:val="00B2303F"/>
    <w:rsid w:val="00B23BA7"/>
    <w:rsid w:val="00B24401"/>
    <w:rsid w:val="00B246CD"/>
    <w:rsid w:val="00B249AF"/>
    <w:rsid w:val="00B25CBC"/>
    <w:rsid w:val="00B26D59"/>
    <w:rsid w:val="00B27F97"/>
    <w:rsid w:val="00B3006F"/>
    <w:rsid w:val="00B3036D"/>
    <w:rsid w:val="00B315AC"/>
    <w:rsid w:val="00B3689B"/>
    <w:rsid w:val="00B36C6B"/>
    <w:rsid w:val="00B3745F"/>
    <w:rsid w:val="00B376E2"/>
    <w:rsid w:val="00B37896"/>
    <w:rsid w:val="00B37E93"/>
    <w:rsid w:val="00B41323"/>
    <w:rsid w:val="00B42C43"/>
    <w:rsid w:val="00B42F9F"/>
    <w:rsid w:val="00B438FB"/>
    <w:rsid w:val="00B43A0B"/>
    <w:rsid w:val="00B44008"/>
    <w:rsid w:val="00B44E95"/>
    <w:rsid w:val="00B453EA"/>
    <w:rsid w:val="00B46829"/>
    <w:rsid w:val="00B560DC"/>
    <w:rsid w:val="00B56C27"/>
    <w:rsid w:val="00B57147"/>
    <w:rsid w:val="00B60399"/>
    <w:rsid w:val="00B60699"/>
    <w:rsid w:val="00B61D7E"/>
    <w:rsid w:val="00B61FF5"/>
    <w:rsid w:val="00B6231E"/>
    <w:rsid w:val="00B65503"/>
    <w:rsid w:val="00B65841"/>
    <w:rsid w:val="00B66196"/>
    <w:rsid w:val="00B66ABD"/>
    <w:rsid w:val="00B6784C"/>
    <w:rsid w:val="00B70004"/>
    <w:rsid w:val="00B70A4A"/>
    <w:rsid w:val="00B713E9"/>
    <w:rsid w:val="00B71E50"/>
    <w:rsid w:val="00B72932"/>
    <w:rsid w:val="00B7336B"/>
    <w:rsid w:val="00B758C4"/>
    <w:rsid w:val="00B76701"/>
    <w:rsid w:val="00B767BF"/>
    <w:rsid w:val="00B76AEB"/>
    <w:rsid w:val="00B77856"/>
    <w:rsid w:val="00B81BD8"/>
    <w:rsid w:val="00B8240D"/>
    <w:rsid w:val="00B833FF"/>
    <w:rsid w:val="00B83770"/>
    <w:rsid w:val="00B83DBA"/>
    <w:rsid w:val="00B86E87"/>
    <w:rsid w:val="00B8776B"/>
    <w:rsid w:val="00B9098D"/>
    <w:rsid w:val="00B9117D"/>
    <w:rsid w:val="00B9405E"/>
    <w:rsid w:val="00B95D7B"/>
    <w:rsid w:val="00B9693D"/>
    <w:rsid w:val="00BA135D"/>
    <w:rsid w:val="00BA2F1C"/>
    <w:rsid w:val="00BA360D"/>
    <w:rsid w:val="00BA55A5"/>
    <w:rsid w:val="00BB045E"/>
    <w:rsid w:val="00BB0A90"/>
    <w:rsid w:val="00BB19C8"/>
    <w:rsid w:val="00BB3FD3"/>
    <w:rsid w:val="00BB4EAE"/>
    <w:rsid w:val="00BB50E9"/>
    <w:rsid w:val="00BB5851"/>
    <w:rsid w:val="00BB6C74"/>
    <w:rsid w:val="00BB6D87"/>
    <w:rsid w:val="00BC059D"/>
    <w:rsid w:val="00BC32BC"/>
    <w:rsid w:val="00BC4732"/>
    <w:rsid w:val="00BC512D"/>
    <w:rsid w:val="00BC51B3"/>
    <w:rsid w:val="00BC5AB6"/>
    <w:rsid w:val="00BC5AC5"/>
    <w:rsid w:val="00BC5C89"/>
    <w:rsid w:val="00BC6193"/>
    <w:rsid w:val="00BC681F"/>
    <w:rsid w:val="00BC6C84"/>
    <w:rsid w:val="00BD0F60"/>
    <w:rsid w:val="00BD1020"/>
    <w:rsid w:val="00BD393F"/>
    <w:rsid w:val="00BD4101"/>
    <w:rsid w:val="00BD61C3"/>
    <w:rsid w:val="00BD71CB"/>
    <w:rsid w:val="00BD784D"/>
    <w:rsid w:val="00BD7B20"/>
    <w:rsid w:val="00BE21A3"/>
    <w:rsid w:val="00BE23E4"/>
    <w:rsid w:val="00BE2494"/>
    <w:rsid w:val="00BE3BA9"/>
    <w:rsid w:val="00BE553F"/>
    <w:rsid w:val="00BE68D5"/>
    <w:rsid w:val="00BE742F"/>
    <w:rsid w:val="00BF0B2C"/>
    <w:rsid w:val="00BF152B"/>
    <w:rsid w:val="00BF2BC2"/>
    <w:rsid w:val="00BF3201"/>
    <w:rsid w:val="00BF33D4"/>
    <w:rsid w:val="00BF376F"/>
    <w:rsid w:val="00BF61EF"/>
    <w:rsid w:val="00BF6606"/>
    <w:rsid w:val="00C00AB9"/>
    <w:rsid w:val="00C03B2D"/>
    <w:rsid w:val="00C04B08"/>
    <w:rsid w:val="00C05622"/>
    <w:rsid w:val="00C06828"/>
    <w:rsid w:val="00C07915"/>
    <w:rsid w:val="00C10678"/>
    <w:rsid w:val="00C1104B"/>
    <w:rsid w:val="00C13486"/>
    <w:rsid w:val="00C172E7"/>
    <w:rsid w:val="00C1744E"/>
    <w:rsid w:val="00C209D2"/>
    <w:rsid w:val="00C2177F"/>
    <w:rsid w:val="00C2180D"/>
    <w:rsid w:val="00C23FA6"/>
    <w:rsid w:val="00C253B2"/>
    <w:rsid w:val="00C27A84"/>
    <w:rsid w:val="00C31880"/>
    <w:rsid w:val="00C34E18"/>
    <w:rsid w:val="00C35694"/>
    <w:rsid w:val="00C35925"/>
    <w:rsid w:val="00C37BDC"/>
    <w:rsid w:val="00C37CF4"/>
    <w:rsid w:val="00C40927"/>
    <w:rsid w:val="00C41036"/>
    <w:rsid w:val="00C41697"/>
    <w:rsid w:val="00C418B5"/>
    <w:rsid w:val="00C41D60"/>
    <w:rsid w:val="00C4253B"/>
    <w:rsid w:val="00C42660"/>
    <w:rsid w:val="00C428E7"/>
    <w:rsid w:val="00C45A33"/>
    <w:rsid w:val="00C46DDF"/>
    <w:rsid w:val="00C505B6"/>
    <w:rsid w:val="00C51055"/>
    <w:rsid w:val="00C51A9B"/>
    <w:rsid w:val="00C5295F"/>
    <w:rsid w:val="00C532D6"/>
    <w:rsid w:val="00C54125"/>
    <w:rsid w:val="00C54B23"/>
    <w:rsid w:val="00C5541C"/>
    <w:rsid w:val="00C564B2"/>
    <w:rsid w:val="00C56BD5"/>
    <w:rsid w:val="00C60013"/>
    <w:rsid w:val="00C6146D"/>
    <w:rsid w:val="00C619AF"/>
    <w:rsid w:val="00C61F58"/>
    <w:rsid w:val="00C63881"/>
    <w:rsid w:val="00C641B0"/>
    <w:rsid w:val="00C64335"/>
    <w:rsid w:val="00C65BC4"/>
    <w:rsid w:val="00C6795A"/>
    <w:rsid w:val="00C7162D"/>
    <w:rsid w:val="00C71934"/>
    <w:rsid w:val="00C724A9"/>
    <w:rsid w:val="00C727A2"/>
    <w:rsid w:val="00C72D8A"/>
    <w:rsid w:val="00C732A3"/>
    <w:rsid w:val="00C76F27"/>
    <w:rsid w:val="00C8139B"/>
    <w:rsid w:val="00C81B96"/>
    <w:rsid w:val="00C83932"/>
    <w:rsid w:val="00C84DA8"/>
    <w:rsid w:val="00C85B32"/>
    <w:rsid w:val="00C864D4"/>
    <w:rsid w:val="00C86BBC"/>
    <w:rsid w:val="00C873F4"/>
    <w:rsid w:val="00C913A6"/>
    <w:rsid w:val="00C91C2D"/>
    <w:rsid w:val="00C948FD"/>
    <w:rsid w:val="00C9596D"/>
    <w:rsid w:val="00C961E5"/>
    <w:rsid w:val="00CA00AA"/>
    <w:rsid w:val="00CA1970"/>
    <w:rsid w:val="00CA333D"/>
    <w:rsid w:val="00CA3CD2"/>
    <w:rsid w:val="00CA4387"/>
    <w:rsid w:val="00CA580C"/>
    <w:rsid w:val="00CA7199"/>
    <w:rsid w:val="00CA7E82"/>
    <w:rsid w:val="00CB0697"/>
    <w:rsid w:val="00CB09A6"/>
    <w:rsid w:val="00CB0C3E"/>
    <w:rsid w:val="00CB0CA9"/>
    <w:rsid w:val="00CB0F58"/>
    <w:rsid w:val="00CB193B"/>
    <w:rsid w:val="00CB1CDF"/>
    <w:rsid w:val="00CB6B25"/>
    <w:rsid w:val="00CB7189"/>
    <w:rsid w:val="00CB73A7"/>
    <w:rsid w:val="00CB757F"/>
    <w:rsid w:val="00CC0E98"/>
    <w:rsid w:val="00CC359C"/>
    <w:rsid w:val="00CC38C9"/>
    <w:rsid w:val="00CC4143"/>
    <w:rsid w:val="00CC44E9"/>
    <w:rsid w:val="00CC7947"/>
    <w:rsid w:val="00CD1815"/>
    <w:rsid w:val="00CD1BB7"/>
    <w:rsid w:val="00CD1E3E"/>
    <w:rsid w:val="00CD27AA"/>
    <w:rsid w:val="00CD33A7"/>
    <w:rsid w:val="00CD34F3"/>
    <w:rsid w:val="00CD3C5B"/>
    <w:rsid w:val="00CD4D37"/>
    <w:rsid w:val="00CD55B7"/>
    <w:rsid w:val="00CD573E"/>
    <w:rsid w:val="00CD627A"/>
    <w:rsid w:val="00CD7BC6"/>
    <w:rsid w:val="00CE0620"/>
    <w:rsid w:val="00CE0A14"/>
    <w:rsid w:val="00CE2B78"/>
    <w:rsid w:val="00CE32B8"/>
    <w:rsid w:val="00CE339C"/>
    <w:rsid w:val="00CE49F4"/>
    <w:rsid w:val="00CE7C75"/>
    <w:rsid w:val="00CE7D63"/>
    <w:rsid w:val="00CF0D62"/>
    <w:rsid w:val="00CF41BD"/>
    <w:rsid w:val="00CF5A9E"/>
    <w:rsid w:val="00CF693B"/>
    <w:rsid w:val="00CF6C85"/>
    <w:rsid w:val="00CF7037"/>
    <w:rsid w:val="00CF77C6"/>
    <w:rsid w:val="00CF795E"/>
    <w:rsid w:val="00D021D3"/>
    <w:rsid w:val="00D02950"/>
    <w:rsid w:val="00D02AB8"/>
    <w:rsid w:val="00D03894"/>
    <w:rsid w:val="00D03AC9"/>
    <w:rsid w:val="00D03ADE"/>
    <w:rsid w:val="00D053ED"/>
    <w:rsid w:val="00D0691A"/>
    <w:rsid w:val="00D06DEE"/>
    <w:rsid w:val="00D07A9E"/>
    <w:rsid w:val="00D100F9"/>
    <w:rsid w:val="00D10DF8"/>
    <w:rsid w:val="00D11B3A"/>
    <w:rsid w:val="00D11B96"/>
    <w:rsid w:val="00D126B5"/>
    <w:rsid w:val="00D14307"/>
    <w:rsid w:val="00D15899"/>
    <w:rsid w:val="00D2113D"/>
    <w:rsid w:val="00D21907"/>
    <w:rsid w:val="00D22E59"/>
    <w:rsid w:val="00D23A91"/>
    <w:rsid w:val="00D24698"/>
    <w:rsid w:val="00D25455"/>
    <w:rsid w:val="00D25B29"/>
    <w:rsid w:val="00D26C1C"/>
    <w:rsid w:val="00D27919"/>
    <w:rsid w:val="00D30418"/>
    <w:rsid w:val="00D30FE6"/>
    <w:rsid w:val="00D312E5"/>
    <w:rsid w:val="00D31B2F"/>
    <w:rsid w:val="00D33637"/>
    <w:rsid w:val="00D36391"/>
    <w:rsid w:val="00D37EF3"/>
    <w:rsid w:val="00D44806"/>
    <w:rsid w:val="00D4648E"/>
    <w:rsid w:val="00D46E8D"/>
    <w:rsid w:val="00D475B3"/>
    <w:rsid w:val="00D47C75"/>
    <w:rsid w:val="00D504CF"/>
    <w:rsid w:val="00D50B0F"/>
    <w:rsid w:val="00D5126F"/>
    <w:rsid w:val="00D533EA"/>
    <w:rsid w:val="00D5382C"/>
    <w:rsid w:val="00D55D34"/>
    <w:rsid w:val="00D6011A"/>
    <w:rsid w:val="00D60313"/>
    <w:rsid w:val="00D60E2F"/>
    <w:rsid w:val="00D614F8"/>
    <w:rsid w:val="00D62DE4"/>
    <w:rsid w:val="00D62E93"/>
    <w:rsid w:val="00D630F8"/>
    <w:rsid w:val="00D64B42"/>
    <w:rsid w:val="00D67963"/>
    <w:rsid w:val="00D705F4"/>
    <w:rsid w:val="00D70E37"/>
    <w:rsid w:val="00D725AB"/>
    <w:rsid w:val="00D736FB"/>
    <w:rsid w:val="00D74C26"/>
    <w:rsid w:val="00D76571"/>
    <w:rsid w:val="00D76C94"/>
    <w:rsid w:val="00D77C81"/>
    <w:rsid w:val="00D80474"/>
    <w:rsid w:val="00D8103D"/>
    <w:rsid w:val="00D81748"/>
    <w:rsid w:val="00D834D1"/>
    <w:rsid w:val="00D83624"/>
    <w:rsid w:val="00D838ED"/>
    <w:rsid w:val="00D8391C"/>
    <w:rsid w:val="00D83ECA"/>
    <w:rsid w:val="00D848BA"/>
    <w:rsid w:val="00D91953"/>
    <w:rsid w:val="00D91A0B"/>
    <w:rsid w:val="00D92097"/>
    <w:rsid w:val="00D92F76"/>
    <w:rsid w:val="00D93356"/>
    <w:rsid w:val="00D949BC"/>
    <w:rsid w:val="00D94C53"/>
    <w:rsid w:val="00D97494"/>
    <w:rsid w:val="00DA0EB4"/>
    <w:rsid w:val="00DA342E"/>
    <w:rsid w:val="00DA406D"/>
    <w:rsid w:val="00DB00B6"/>
    <w:rsid w:val="00DB018A"/>
    <w:rsid w:val="00DB0604"/>
    <w:rsid w:val="00DB0676"/>
    <w:rsid w:val="00DB06CA"/>
    <w:rsid w:val="00DB48AF"/>
    <w:rsid w:val="00DB5BA1"/>
    <w:rsid w:val="00DB7AC7"/>
    <w:rsid w:val="00DB7B73"/>
    <w:rsid w:val="00DC07CF"/>
    <w:rsid w:val="00DC1DF7"/>
    <w:rsid w:val="00DC259A"/>
    <w:rsid w:val="00DC2CDD"/>
    <w:rsid w:val="00DC35DB"/>
    <w:rsid w:val="00DC6486"/>
    <w:rsid w:val="00DC655C"/>
    <w:rsid w:val="00DC65B2"/>
    <w:rsid w:val="00DC6680"/>
    <w:rsid w:val="00DC6EF5"/>
    <w:rsid w:val="00DD46AD"/>
    <w:rsid w:val="00DD4CE7"/>
    <w:rsid w:val="00DD586B"/>
    <w:rsid w:val="00DD6358"/>
    <w:rsid w:val="00DD72D4"/>
    <w:rsid w:val="00DD7EB3"/>
    <w:rsid w:val="00DE293B"/>
    <w:rsid w:val="00DE2B51"/>
    <w:rsid w:val="00DE4475"/>
    <w:rsid w:val="00DE4E50"/>
    <w:rsid w:val="00DE5649"/>
    <w:rsid w:val="00DE661A"/>
    <w:rsid w:val="00DE68F1"/>
    <w:rsid w:val="00DE71C6"/>
    <w:rsid w:val="00DE7283"/>
    <w:rsid w:val="00DF13E4"/>
    <w:rsid w:val="00DF19C9"/>
    <w:rsid w:val="00DF21EC"/>
    <w:rsid w:val="00DF2E73"/>
    <w:rsid w:val="00DF3847"/>
    <w:rsid w:val="00DF3B63"/>
    <w:rsid w:val="00DF3C67"/>
    <w:rsid w:val="00DF4C18"/>
    <w:rsid w:val="00DF580F"/>
    <w:rsid w:val="00DF5A94"/>
    <w:rsid w:val="00DF67A5"/>
    <w:rsid w:val="00DF757C"/>
    <w:rsid w:val="00E01FD5"/>
    <w:rsid w:val="00E022D6"/>
    <w:rsid w:val="00E02675"/>
    <w:rsid w:val="00E02B52"/>
    <w:rsid w:val="00E036A4"/>
    <w:rsid w:val="00E03AE3"/>
    <w:rsid w:val="00E07146"/>
    <w:rsid w:val="00E07BD3"/>
    <w:rsid w:val="00E11235"/>
    <w:rsid w:val="00E12A2B"/>
    <w:rsid w:val="00E20C32"/>
    <w:rsid w:val="00E23AF6"/>
    <w:rsid w:val="00E262B3"/>
    <w:rsid w:val="00E26EAC"/>
    <w:rsid w:val="00E27246"/>
    <w:rsid w:val="00E277D9"/>
    <w:rsid w:val="00E279E9"/>
    <w:rsid w:val="00E30582"/>
    <w:rsid w:val="00E310EF"/>
    <w:rsid w:val="00E33E32"/>
    <w:rsid w:val="00E37375"/>
    <w:rsid w:val="00E40B7A"/>
    <w:rsid w:val="00E4295A"/>
    <w:rsid w:val="00E43098"/>
    <w:rsid w:val="00E4381A"/>
    <w:rsid w:val="00E46D27"/>
    <w:rsid w:val="00E4749A"/>
    <w:rsid w:val="00E4779C"/>
    <w:rsid w:val="00E51403"/>
    <w:rsid w:val="00E53054"/>
    <w:rsid w:val="00E55626"/>
    <w:rsid w:val="00E5761D"/>
    <w:rsid w:val="00E601F9"/>
    <w:rsid w:val="00E60BBE"/>
    <w:rsid w:val="00E64C85"/>
    <w:rsid w:val="00E675EF"/>
    <w:rsid w:val="00E756CC"/>
    <w:rsid w:val="00E80073"/>
    <w:rsid w:val="00E80AC2"/>
    <w:rsid w:val="00E80C0B"/>
    <w:rsid w:val="00E82315"/>
    <w:rsid w:val="00E82D40"/>
    <w:rsid w:val="00E83389"/>
    <w:rsid w:val="00E85083"/>
    <w:rsid w:val="00E87FFB"/>
    <w:rsid w:val="00E9072C"/>
    <w:rsid w:val="00E929AC"/>
    <w:rsid w:val="00E92AC5"/>
    <w:rsid w:val="00E95F85"/>
    <w:rsid w:val="00E9610B"/>
    <w:rsid w:val="00E96BFB"/>
    <w:rsid w:val="00EA0254"/>
    <w:rsid w:val="00EA0260"/>
    <w:rsid w:val="00EA03A3"/>
    <w:rsid w:val="00EA15BA"/>
    <w:rsid w:val="00EA1D8E"/>
    <w:rsid w:val="00EA3BB9"/>
    <w:rsid w:val="00EA4CD3"/>
    <w:rsid w:val="00EA5D4B"/>
    <w:rsid w:val="00EA672F"/>
    <w:rsid w:val="00EA6896"/>
    <w:rsid w:val="00EA7215"/>
    <w:rsid w:val="00EA7220"/>
    <w:rsid w:val="00EB1B53"/>
    <w:rsid w:val="00EB1DE5"/>
    <w:rsid w:val="00EB2EC6"/>
    <w:rsid w:val="00EB2F2C"/>
    <w:rsid w:val="00EB3F49"/>
    <w:rsid w:val="00EC0610"/>
    <w:rsid w:val="00EC2C01"/>
    <w:rsid w:val="00EC3287"/>
    <w:rsid w:val="00EC47A8"/>
    <w:rsid w:val="00EC4EAD"/>
    <w:rsid w:val="00EC563C"/>
    <w:rsid w:val="00EC7A03"/>
    <w:rsid w:val="00EC7D87"/>
    <w:rsid w:val="00ED21D7"/>
    <w:rsid w:val="00ED2331"/>
    <w:rsid w:val="00ED23EA"/>
    <w:rsid w:val="00ED39EF"/>
    <w:rsid w:val="00ED3B32"/>
    <w:rsid w:val="00ED3D8F"/>
    <w:rsid w:val="00ED3E79"/>
    <w:rsid w:val="00ED4156"/>
    <w:rsid w:val="00ED4983"/>
    <w:rsid w:val="00ED582C"/>
    <w:rsid w:val="00ED5F6C"/>
    <w:rsid w:val="00ED710A"/>
    <w:rsid w:val="00ED7A03"/>
    <w:rsid w:val="00ED7E70"/>
    <w:rsid w:val="00EE06C3"/>
    <w:rsid w:val="00EE2C17"/>
    <w:rsid w:val="00EE318E"/>
    <w:rsid w:val="00EE369D"/>
    <w:rsid w:val="00EE5EAB"/>
    <w:rsid w:val="00EE6675"/>
    <w:rsid w:val="00EE731E"/>
    <w:rsid w:val="00EE74A2"/>
    <w:rsid w:val="00EE7B5D"/>
    <w:rsid w:val="00EF1CD4"/>
    <w:rsid w:val="00EF2FBC"/>
    <w:rsid w:val="00EF3C30"/>
    <w:rsid w:val="00F00091"/>
    <w:rsid w:val="00F00A73"/>
    <w:rsid w:val="00F019E8"/>
    <w:rsid w:val="00F01E34"/>
    <w:rsid w:val="00F01E54"/>
    <w:rsid w:val="00F0289E"/>
    <w:rsid w:val="00F04F55"/>
    <w:rsid w:val="00F05252"/>
    <w:rsid w:val="00F05916"/>
    <w:rsid w:val="00F073A2"/>
    <w:rsid w:val="00F07C94"/>
    <w:rsid w:val="00F108CC"/>
    <w:rsid w:val="00F1161B"/>
    <w:rsid w:val="00F11915"/>
    <w:rsid w:val="00F11DE3"/>
    <w:rsid w:val="00F1261F"/>
    <w:rsid w:val="00F1485A"/>
    <w:rsid w:val="00F15EE9"/>
    <w:rsid w:val="00F20CB3"/>
    <w:rsid w:val="00F22AC8"/>
    <w:rsid w:val="00F22EEC"/>
    <w:rsid w:val="00F24887"/>
    <w:rsid w:val="00F24CAB"/>
    <w:rsid w:val="00F262C1"/>
    <w:rsid w:val="00F26384"/>
    <w:rsid w:val="00F26A27"/>
    <w:rsid w:val="00F27DB4"/>
    <w:rsid w:val="00F31261"/>
    <w:rsid w:val="00F332B3"/>
    <w:rsid w:val="00F355F0"/>
    <w:rsid w:val="00F359F2"/>
    <w:rsid w:val="00F35EEE"/>
    <w:rsid w:val="00F3635D"/>
    <w:rsid w:val="00F36604"/>
    <w:rsid w:val="00F40CAA"/>
    <w:rsid w:val="00F43B54"/>
    <w:rsid w:val="00F43BC5"/>
    <w:rsid w:val="00F43F43"/>
    <w:rsid w:val="00F44CF2"/>
    <w:rsid w:val="00F470B6"/>
    <w:rsid w:val="00F472E1"/>
    <w:rsid w:val="00F509F1"/>
    <w:rsid w:val="00F513A4"/>
    <w:rsid w:val="00F526B7"/>
    <w:rsid w:val="00F5361E"/>
    <w:rsid w:val="00F556B8"/>
    <w:rsid w:val="00F565E5"/>
    <w:rsid w:val="00F57157"/>
    <w:rsid w:val="00F60078"/>
    <w:rsid w:val="00F6016C"/>
    <w:rsid w:val="00F60CA0"/>
    <w:rsid w:val="00F61AD2"/>
    <w:rsid w:val="00F65FF0"/>
    <w:rsid w:val="00F7190B"/>
    <w:rsid w:val="00F72452"/>
    <w:rsid w:val="00F753BD"/>
    <w:rsid w:val="00F75641"/>
    <w:rsid w:val="00F775DB"/>
    <w:rsid w:val="00F80EB8"/>
    <w:rsid w:val="00F81EDD"/>
    <w:rsid w:val="00F84EE6"/>
    <w:rsid w:val="00F94E7B"/>
    <w:rsid w:val="00FA2D97"/>
    <w:rsid w:val="00FA326A"/>
    <w:rsid w:val="00FA3AFB"/>
    <w:rsid w:val="00FA4DE4"/>
    <w:rsid w:val="00FA5DE3"/>
    <w:rsid w:val="00FA7F09"/>
    <w:rsid w:val="00FB4C95"/>
    <w:rsid w:val="00FB4E2E"/>
    <w:rsid w:val="00FB4F40"/>
    <w:rsid w:val="00FB4FBF"/>
    <w:rsid w:val="00FB4FE1"/>
    <w:rsid w:val="00FB6447"/>
    <w:rsid w:val="00FB7F65"/>
    <w:rsid w:val="00FC00C7"/>
    <w:rsid w:val="00FC0CFF"/>
    <w:rsid w:val="00FC41EC"/>
    <w:rsid w:val="00FC4DF2"/>
    <w:rsid w:val="00FC5823"/>
    <w:rsid w:val="00FC6E5F"/>
    <w:rsid w:val="00FD01F3"/>
    <w:rsid w:val="00FD081C"/>
    <w:rsid w:val="00FD2D08"/>
    <w:rsid w:val="00FD41D7"/>
    <w:rsid w:val="00FD47B2"/>
    <w:rsid w:val="00FD5242"/>
    <w:rsid w:val="00FD533D"/>
    <w:rsid w:val="00FD53C2"/>
    <w:rsid w:val="00FD733E"/>
    <w:rsid w:val="00FE1279"/>
    <w:rsid w:val="00FE14B5"/>
    <w:rsid w:val="00FE2CDD"/>
    <w:rsid w:val="00FE6258"/>
    <w:rsid w:val="00FE6CCF"/>
    <w:rsid w:val="00FE6F16"/>
    <w:rsid w:val="00FF02A4"/>
    <w:rsid w:val="00FF059C"/>
    <w:rsid w:val="00FF2EE6"/>
    <w:rsid w:val="00FF48D6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;"/>
  <w14:docId w14:val="258E0A31"/>
  <w15:docId w15:val="{0EC50B67-1FEB-4BE9-A345-04661ED6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3F9"/>
    <w:rPr>
      <w:rFonts w:eastAsia="Times New Roman"/>
    </w:rPr>
  </w:style>
  <w:style w:type="paragraph" w:styleId="berschrift1">
    <w:name w:val="heading 1"/>
    <w:basedOn w:val="Standard"/>
    <w:next w:val="Standard"/>
    <w:link w:val="berschrift1Zchn"/>
    <w:qFormat/>
    <w:rsid w:val="00CE49F4"/>
    <w:pPr>
      <w:keepNext/>
      <w:outlineLvl w:val="0"/>
    </w:pPr>
  </w:style>
  <w:style w:type="paragraph" w:styleId="berschrift2">
    <w:name w:val="heading 2"/>
    <w:basedOn w:val="Standard"/>
    <w:next w:val="Standard"/>
    <w:qFormat/>
    <w:rsid w:val="00CE4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22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86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E49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49F4"/>
    <w:pPr>
      <w:tabs>
        <w:tab w:val="center" w:pos="4536"/>
        <w:tab w:val="right" w:pos="9072"/>
      </w:tabs>
    </w:pPr>
  </w:style>
  <w:style w:type="character" w:customStyle="1" w:styleId="Fort">
    <w:name w:val="Fort"/>
    <w:rsid w:val="00CE49F4"/>
    <w:rPr>
      <w:b/>
      <w:bCs/>
    </w:rPr>
  </w:style>
  <w:style w:type="paragraph" w:styleId="Textkrper">
    <w:name w:val="Body Text"/>
    <w:basedOn w:val="Standard"/>
    <w:link w:val="TextkrperZchn"/>
    <w:rsid w:val="00F22AC8"/>
    <w:pPr>
      <w:tabs>
        <w:tab w:val="left" w:pos="709"/>
      </w:tabs>
      <w:ind w:left="709"/>
    </w:pPr>
    <w:rPr>
      <w:rFonts w:ascii="Calibri" w:eastAsia="MS Mincho" w:hAnsi="Calibri" w:cs="Arial"/>
      <w:color w:val="4F81BD" w:themeColor="accent1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BC5C89"/>
    <w:rPr>
      <w:rFonts w:ascii="Arial" w:eastAsia="MS Gothic" w:hAnsi="Arial"/>
      <w:sz w:val="18"/>
      <w:szCs w:val="18"/>
    </w:rPr>
  </w:style>
  <w:style w:type="character" w:customStyle="1" w:styleId="SprechblasentextZchn">
    <w:name w:val="Sprechblasentext Zchn"/>
    <w:link w:val="Sprechblasentext"/>
    <w:rsid w:val="00BC5C89"/>
    <w:rPr>
      <w:rFonts w:ascii="Arial" w:eastAsia="MS Gothic" w:hAnsi="Arial" w:cs="Times New Roman"/>
      <w:sz w:val="18"/>
      <w:szCs w:val="18"/>
      <w:lang w:val="fr-FR" w:eastAsia="fr-FR"/>
    </w:rPr>
  </w:style>
  <w:style w:type="character" w:styleId="Kommentarzeichen">
    <w:name w:val="annotation reference"/>
    <w:basedOn w:val="Absatz-Standardschriftart"/>
    <w:rsid w:val="004E324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E324A"/>
  </w:style>
  <w:style w:type="character" w:customStyle="1" w:styleId="KommentartextZchn">
    <w:name w:val="Kommentartext Zchn"/>
    <w:basedOn w:val="Absatz-Standardschriftart"/>
    <w:link w:val="Kommentartext"/>
    <w:rsid w:val="004E324A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rsid w:val="004E32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E324A"/>
    <w:rPr>
      <w:rFonts w:eastAsia="Times New Roman"/>
      <w:b/>
      <w:bCs/>
    </w:rPr>
  </w:style>
  <w:style w:type="paragraph" w:styleId="Titel">
    <w:name w:val="Title"/>
    <w:basedOn w:val="berschrift3"/>
    <w:next w:val="Standard"/>
    <w:link w:val="TitelZchn"/>
    <w:qFormat/>
    <w:rsid w:val="00F22AC8"/>
    <w:pPr>
      <w:jc w:val="center"/>
    </w:pPr>
    <w:rPr>
      <w:lang w:val="en-GB"/>
    </w:rPr>
  </w:style>
  <w:style w:type="character" w:customStyle="1" w:styleId="TextkrperZchn">
    <w:name w:val="Textkörper Zchn"/>
    <w:basedOn w:val="Absatz-Standardschriftart"/>
    <w:link w:val="Textkrper"/>
    <w:rsid w:val="00F22AC8"/>
    <w:rPr>
      <w:rFonts w:ascii="Calibri" w:eastAsia="MS Mincho" w:hAnsi="Calibri" w:cs="Arial"/>
      <w:color w:val="4F81BD" w:themeColor="accent1"/>
      <w:sz w:val="24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F22AC8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Listennummer">
    <w:name w:val="List Number"/>
    <w:basedOn w:val="Standard"/>
    <w:rsid w:val="008843F9"/>
    <w:pPr>
      <w:numPr>
        <w:numId w:val="13"/>
      </w:numPr>
      <w:spacing w:before="120" w:after="120"/>
      <w:ind w:left="714" w:hanging="357"/>
    </w:pPr>
    <w:rPr>
      <w:rFonts w:ascii="Calibri" w:hAnsi="Calibri" w:cs="Arial"/>
      <w:sz w:val="24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85B32"/>
    <w:rPr>
      <w:rFonts w:eastAsia="Times New Roman"/>
    </w:rPr>
  </w:style>
  <w:style w:type="character" w:customStyle="1" w:styleId="berschrift1Zchn">
    <w:name w:val="Überschrift 1 Zchn"/>
    <w:basedOn w:val="Absatz-Standardschriftart"/>
    <w:link w:val="berschrift1"/>
    <w:rsid w:val="00F22AC8"/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rsid w:val="00F22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qFormat/>
    <w:rsid w:val="00F22AC8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4F81BD" w:themeColor="accent1"/>
      <w:spacing w:val="15"/>
      <w:sz w:val="22"/>
      <w:szCs w:val="22"/>
      <w:lang w:val="en-US"/>
    </w:rPr>
  </w:style>
  <w:style w:type="character" w:customStyle="1" w:styleId="UntertitelZchn">
    <w:name w:val="Untertitel Zchn"/>
    <w:basedOn w:val="Absatz-Standardschriftart"/>
    <w:link w:val="Untertitel"/>
    <w:rsid w:val="00F22AC8"/>
    <w:rPr>
      <w:rFonts w:asciiTheme="majorHAnsi" w:eastAsiaTheme="majorEastAsia" w:hAnsiTheme="majorHAnsi" w:cstheme="majorBidi"/>
      <w:iCs/>
      <w:color w:val="4F81BD" w:themeColor="accent1"/>
      <w:spacing w:val="15"/>
      <w:sz w:val="22"/>
      <w:szCs w:val="22"/>
      <w:lang w:val="en-US"/>
    </w:rPr>
  </w:style>
  <w:style w:type="paragraph" w:styleId="NurText">
    <w:name w:val="Plain Text"/>
    <w:basedOn w:val="Standard"/>
    <w:link w:val="NurTextZchn"/>
    <w:rsid w:val="00F22AC8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F22AC8"/>
    <w:rPr>
      <w:rFonts w:ascii="Consolas" w:eastAsia="Times New Roman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F22AC8"/>
    <w:pPr>
      <w:ind w:left="720"/>
      <w:contextualSpacing/>
    </w:pPr>
  </w:style>
  <w:style w:type="paragraph" w:styleId="berarbeitung">
    <w:name w:val="Revision"/>
    <w:hidden/>
    <w:uiPriority w:val="99"/>
    <w:semiHidden/>
    <w:rsid w:val="00E60BBE"/>
    <w:rPr>
      <w:rFonts w:eastAsia="Times New Roman"/>
    </w:rPr>
  </w:style>
  <w:style w:type="paragraph" w:styleId="StandardWeb">
    <w:name w:val="Normal (Web)"/>
    <w:basedOn w:val="Standard"/>
    <w:uiPriority w:val="99"/>
    <w:semiHidden/>
    <w:unhideWhenUsed/>
    <w:rsid w:val="009A75EF"/>
    <w:pPr>
      <w:spacing w:after="100" w:afterAutospacing="1"/>
    </w:pPr>
    <w:rPr>
      <w:sz w:val="24"/>
      <w:szCs w:val="24"/>
      <w:lang w:val="de-CH" w:eastAsia="de-CH"/>
    </w:rPr>
  </w:style>
  <w:style w:type="paragraph" w:customStyle="1" w:styleId="Fixed112">
    <w:name w:val="Fixed 1 1/2"/>
    <w:basedOn w:val="Standard"/>
    <w:uiPriority w:val="99"/>
    <w:rsid w:val="009A75EF"/>
    <w:pPr>
      <w:spacing w:line="360" w:lineRule="exact"/>
      <w:ind w:left="1680" w:hanging="1680"/>
    </w:pPr>
    <w:rPr>
      <w:rFonts w:ascii="Times" w:hAnsi="Times"/>
      <w:sz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6866F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Absatz-Standardschriftart"/>
    <w:unhideWhenUsed/>
    <w:rsid w:val="00850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039/x48.2021.op40" TargetMode="External"/><Relationship Id="rId13" Type="http://schemas.openxmlformats.org/officeDocument/2006/relationships/hyperlink" Target="https://doi.org/10.1177/147715352095845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8/1681-7575/ac5e08" TargetMode="External"/><Relationship Id="rId12" Type="http://schemas.openxmlformats.org/officeDocument/2006/relationships/hyperlink" Target="https://doi.org/10.1364/oe.42792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8/1681-7575/aacae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64/oe.4119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364/oe.27.037552" TargetMode="External"/><Relationship Id="rId10" Type="http://schemas.openxmlformats.org/officeDocument/2006/relationships/hyperlink" Target="https://doi.org/10.25039/x48.2021.op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5039/x48.2021.op14" TargetMode="External"/><Relationship Id="rId14" Type="http://schemas.openxmlformats.org/officeDocument/2006/relationships/hyperlink" Target="https://doi.org/10.1088/1681-7575/abb0a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7184</Characters>
  <Application>Microsoft Office Word</Application>
  <DocSecurity>0</DocSecurity>
  <Lines>59</Lines>
  <Paragraphs>16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>Questionnaire on activities in radiometry and photometry</vt:lpstr>
      <vt:lpstr>Questionnaire on activities in radiometry and photometry</vt:lpstr>
      <vt:lpstr>Questionnaire on activities in radiometry and photometry</vt:lpstr>
      <vt:lpstr>Questionnaire on activities in radiometry and photometry</vt:lpstr>
    </vt:vector>
  </TitlesOfParts>
  <Company>BIPM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activities in radiometry and photometry</dc:title>
  <dc:creator>BIPM</dc:creator>
  <cp:keywords>CCPR</cp:keywords>
  <cp:lastModifiedBy>Blattner Peter METAS</cp:lastModifiedBy>
  <cp:revision>11</cp:revision>
  <dcterms:created xsi:type="dcterms:W3CDTF">2022-04-28T05:55:00Z</dcterms:created>
  <dcterms:modified xsi:type="dcterms:W3CDTF">2022-05-02T15:43:00Z</dcterms:modified>
</cp:coreProperties>
</file>