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1EE" w:rsidRDefault="00DC71EE" w:rsidP="00DC71EE">
      <w:pPr>
        <w:jc w:val="right"/>
      </w:pPr>
      <w:r w:rsidRPr="00DC71EE">
        <w:rPr>
          <w:noProof/>
        </w:rPr>
        <w:drawing>
          <wp:inline distT="0" distB="0" distL="0" distR="0">
            <wp:extent cx="1923245" cy="500817"/>
            <wp:effectExtent l="0" t="0" r="0" b="0"/>
            <wp:docPr id="1" name="Picture 1" descr="C:\Users\steven.judge\AppData\Local\Microsoft\Windows\INetCache\Content.Outlook\44OY7GFA\Logo CCRI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judge\AppData\Local\Microsoft\Windows\INetCache\Content.Outlook\44OY7GFA\Logo CCRI (00000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560" cy="506888"/>
                    </a:xfrm>
                    <a:prstGeom prst="rect">
                      <a:avLst/>
                    </a:prstGeom>
                    <a:noFill/>
                    <a:ln>
                      <a:noFill/>
                    </a:ln>
                  </pic:spPr>
                </pic:pic>
              </a:graphicData>
            </a:graphic>
          </wp:inline>
        </w:drawing>
      </w:r>
    </w:p>
    <w:p w:rsidR="00DC71EE" w:rsidRDefault="00DC71EE"/>
    <w:p w:rsidR="00DC71EE" w:rsidRDefault="00DC71EE" w:rsidP="00DC71EE">
      <w:pPr>
        <w:pStyle w:val="Heading1"/>
        <w:jc w:val="center"/>
      </w:pPr>
      <w:r>
        <w:t>CCRI Facilities list</w:t>
      </w:r>
    </w:p>
    <w:p w:rsidR="00DC71EE" w:rsidRDefault="00DC71EE"/>
    <w:p w:rsidR="00DC71EE" w:rsidRDefault="00DC71EE"/>
    <w:p w:rsidR="00DC71EE" w:rsidRDefault="00DC71EE" w:rsidP="00DC71EE">
      <w:pPr>
        <w:pStyle w:val="Heading3"/>
        <w:jc w:val="center"/>
      </w:pPr>
      <w:r>
        <w:t>Introduction</w:t>
      </w:r>
    </w:p>
    <w:p w:rsidR="00DC71EE" w:rsidRDefault="00DC71EE" w:rsidP="00DC71EE"/>
    <w:p w:rsidR="00FF6A5A" w:rsidRDefault="00DC71EE" w:rsidP="005E4582">
      <w:pPr>
        <w:jc w:val="both"/>
      </w:pPr>
      <w:r>
        <w:t>This document is a list of the major facilities to which metrology institutes have access, to facilitate sharing their use for new comparison exercises or for research. It is not intended to be an exhaustive list, facilities that are common to many institutes are not listed</w:t>
      </w:r>
      <w:r w:rsidR="005E4582">
        <w:t>; rather</w:t>
      </w:r>
      <w:r w:rsidR="00344484">
        <w:t>,</w:t>
      </w:r>
      <w:r>
        <w:t xml:space="preserve"> it is focused on large facilities such as electron LINACS, medical systems and proton accelerators. Further details </w:t>
      </w:r>
      <w:r w:rsidR="00FF6A5A">
        <w:t>and other institutes may be added on request</w:t>
      </w:r>
      <w:r>
        <w:t>.</w:t>
      </w:r>
    </w:p>
    <w:p w:rsidR="00FF6A5A" w:rsidRDefault="00FF6A5A" w:rsidP="005E4582">
      <w:pPr>
        <w:jc w:val="both"/>
      </w:pPr>
    </w:p>
    <w:p w:rsidR="00FF6A5A" w:rsidRDefault="00FF6A5A" w:rsidP="005E4582">
      <w:pPr>
        <w:jc w:val="both"/>
      </w:pPr>
    </w:p>
    <w:p w:rsidR="00FF6A5A" w:rsidRDefault="00FF6A5A" w:rsidP="005E4582">
      <w:pPr>
        <w:jc w:val="both"/>
      </w:pPr>
      <w:r>
        <w:t>S M Judge</w:t>
      </w:r>
    </w:p>
    <w:p w:rsidR="00DC71EE" w:rsidRPr="00DC71EE" w:rsidRDefault="00FF6A5A" w:rsidP="005E4582">
      <w:pPr>
        <w:jc w:val="both"/>
      </w:pPr>
      <w:r>
        <w:t>CCRI Executive Secretary</w:t>
      </w:r>
      <w:r w:rsidR="00DC71EE">
        <w:t xml:space="preserve"> </w:t>
      </w:r>
    </w:p>
    <w:p w:rsidR="00DC71EE" w:rsidRDefault="00DC71EE"/>
    <w:p w:rsidR="00DC71EE" w:rsidRDefault="00DC71EE"/>
    <w:p w:rsidR="00DC71EE" w:rsidRDefault="00DC71EE">
      <w:r>
        <w:br w:type="page"/>
      </w:r>
    </w:p>
    <w:p w:rsidR="00DC71EE" w:rsidRDefault="00DC71EE"/>
    <w:tbl>
      <w:tblPr>
        <w:tblStyle w:val="GridTable1Light-Accent1"/>
        <w:tblW w:w="9586" w:type="dxa"/>
        <w:tblLook w:val="04A0" w:firstRow="1" w:lastRow="0" w:firstColumn="1" w:lastColumn="0" w:noHBand="0" w:noVBand="1"/>
      </w:tblPr>
      <w:tblGrid>
        <w:gridCol w:w="1414"/>
        <w:gridCol w:w="1148"/>
        <w:gridCol w:w="2607"/>
        <w:gridCol w:w="4158"/>
        <w:gridCol w:w="259"/>
      </w:tblGrid>
      <w:tr w:rsidR="00966A84" w:rsidTr="00E51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r>
              <w:t>Country</w:t>
            </w:r>
          </w:p>
        </w:tc>
        <w:tc>
          <w:tcPr>
            <w:tcW w:w="1148" w:type="dxa"/>
          </w:tcPr>
          <w:p w:rsidR="00722437" w:rsidRDefault="00722437">
            <w:pPr>
              <w:cnfStyle w:val="100000000000" w:firstRow="1" w:lastRow="0" w:firstColumn="0" w:lastColumn="0" w:oddVBand="0" w:evenVBand="0" w:oddHBand="0" w:evenHBand="0" w:firstRowFirstColumn="0" w:firstRowLastColumn="0" w:lastRowFirstColumn="0" w:lastRowLastColumn="0"/>
            </w:pPr>
            <w:r>
              <w:t>Institute</w:t>
            </w:r>
          </w:p>
        </w:tc>
        <w:tc>
          <w:tcPr>
            <w:tcW w:w="2607" w:type="dxa"/>
          </w:tcPr>
          <w:p w:rsidR="00722437" w:rsidRDefault="00722437">
            <w:pPr>
              <w:cnfStyle w:val="100000000000" w:firstRow="1" w:lastRow="0" w:firstColumn="0" w:lastColumn="0" w:oddVBand="0" w:evenVBand="0" w:oddHBand="0" w:evenHBand="0" w:firstRowFirstColumn="0" w:firstRowLastColumn="0" w:lastRowFirstColumn="0" w:lastRowLastColumn="0"/>
            </w:pPr>
            <w:r>
              <w:t>Contact person</w:t>
            </w:r>
          </w:p>
        </w:tc>
        <w:tc>
          <w:tcPr>
            <w:tcW w:w="4158" w:type="dxa"/>
          </w:tcPr>
          <w:p w:rsidR="00722437" w:rsidRDefault="00722437">
            <w:pPr>
              <w:cnfStyle w:val="100000000000" w:firstRow="1" w:lastRow="0" w:firstColumn="0" w:lastColumn="0" w:oddVBand="0" w:evenVBand="0" w:oddHBand="0" w:evenHBand="0" w:firstRowFirstColumn="0" w:firstRowLastColumn="0" w:lastRowFirstColumn="0" w:lastRowLastColumn="0"/>
            </w:pPr>
            <w:r>
              <w:t>Access to:</w:t>
            </w:r>
          </w:p>
        </w:tc>
        <w:tc>
          <w:tcPr>
            <w:tcW w:w="259" w:type="dxa"/>
          </w:tcPr>
          <w:p w:rsidR="00722437" w:rsidRDefault="00722437">
            <w:pPr>
              <w:cnfStyle w:val="100000000000" w:firstRow="1"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r>
              <w:t>Argentina</w:t>
            </w:r>
          </w:p>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r>
              <w:t>CAE-CNEA</w:t>
            </w: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r>
              <w:t xml:space="preserve">Christian </w:t>
            </w:r>
            <w:proofErr w:type="spellStart"/>
            <w:r>
              <w:t>Balpardo</w:t>
            </w:r>
            <w:proofErr w:type="spellEnd"/>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Mass spectrometer</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Radioactive waste scanner</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Nuclear medicine imaging</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Accelerator mass spectrometry facility</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Mono-energetic neutron facility</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High energy neutron facility</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Workplace neutron field facility</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966A84"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r>
              <w:t>Austria</w:t>
            </w:r>
          </w:p>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r>
              <w:t>BEV</w:t>
            </w: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r>
              <w:t>Franz Josef Maringer</w:t>
            </w: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r>
              <w:t>Belgium</w:t>
            </w:r>
          </w:p>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r>
              <w:t>SCK-CEN</w:t>
            </w: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roofErr w:type="spellStart"/>
            <w:r>
              <w:t>Liviu</w:t>
            </w:r>
            <w:proofErr w:type="spellEnd"/>
            <w:r>
              <w:t xml:space="preserve">-Cristian </w:t>
            </w:r>
            <w:proofErr w:type="spellStart"/>
            <w:r>
              <w:t>Mihailescu</w:t>
            </w:r>
            <w:proofErr w:type="spellEnd"/>
          </w:p>
        </w:tc>
        <w:tc>
          <w:tcPr>
            <w:tcW w:w="4158" w:type="dxa"/>
          </w:tcPr>
          <w:p w:rsidR="00F83DA2" w:rsidRDefault="00615261">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615261" w:rsidTr="00E5185A">
        <w:tc>
          <w:tcPr>
            <w:cnfStyle w:val="001000000000" w:firstRow="0" w:lastRow="0" w:firstColumn="1" w:lastColumn="0" w:oddVBand="0" w:evenVBand="0" w:oddHBand="0" w:evenHBand="0" w:firstRowFirstColumn="0" w:firstRowLastColumn="0" w:lastRowFirstColumn="0" w:lastRowLastColumn="0"/>
            <w:tcW w:w="1414" w:type="dxa"/>
          </w:tcPr>
          <w:p w:rsidR="00615261" w:rsidRDefault="00615261"/>
        </w:tc>
        <w:tc>
          <w:tcPr>
            <w:tcW w:w="1148" w:type="dxa"/>
          </w:tcPr>
          <w:p w:rsidR="00615261" w:rsidRDefault="00615261">
            <w:pPr>
              <w:cnfStyle w:val="000000000000" w:firstRow="0" w:lastRow="0" w:firstColumn="0" w:lastColumn="0" w:oddVBand="0" w:evenVBand="0" w:oddHBand="0" w:evenHBand="0" w:firstRowFirstColumn="0" w:firstRowLastColumn="0" w:lastRowFirstColumn="0" w:lastRowLastColumn="0"/>
            </w:pPr>
          </w:p>
        </w:tc>
        <w:tc>
          <w:tcPr>
            <w:tcW w:w="2607" w:type="dxa"/>
          </w:tcPr>
          <w:p w:rsidR="00615261" w:rsidRDefault="00615261">
            <w:pPr>
              <w:cnfStyle w:val="000000000000" w:firstRow="0" w:lastRow="0" w:firstColumn="0" w:lastColumn="0" w:oddVBand="0" w:evenVBand="0" w:oddHBand="0" w:evenHBand="0" w:firstRowFirstColumn="0" w:firstRowLastColumn="0" w:lastRowFirstColumn="0" w:lastRowLastColumn="0"/>
            </w:pPr>
          </w:p>
        </w:tc>
        <w:tc>
          <w:tcPr>
            <w:tcW w:w="4158" w:type="dxa"/>
          </w:tcPr>
          <w:p w:rsidR="00615261" w:rsidRDefault="00615261">
            <w:pPr>
              <w:cnfStyle w:val="000000000000" w:firstRow="0" w:lastRow="0" w:firstColumn="0" w:lastColumn="0" w:oddVBand="0" w:evenVBand="0" w:oddHBand="0" w:evenHBand="0" w:firstRowFirstColumn="0" w:firstRowLastColumn="0" w:lastRowFirstColumn="0" w:lastRowLastColumn="0"/>
            </w:pPr>
            <w:r>
              <w:t>Proton therapy facility</w:t>
            </w:r>
          </w:p>
        </w:tc>
        <w:tc>
          <w:tcPr>
            <w:tcW w:w="259" w:type="dxa"/>
          </w:tcPr>
          <w:p w:rsidR="00615261" w:rsidRDefault="00615261">
            <w:pPr>
              <w:cnfStyle w:val="000000000000" w:firstRow="0" w:lastRow="0" w:firstColumn="0" w:lastColumn="0" w:oddVBand="0" w:evenVBand="0" w:oddHBand="0" w:evenHBand="0" w:firstRowFirstColumn="0" w:firstRowLastColumn="0" w:lastRowFirstColumn="0" w:lastRowLastColumn="0"/>
            </w:pPr>
          </w:p>
        </w:tc>
      </w:tr>
      <w:tr w:rsidR="00615261" w:rsidTr="00E5185A">
        <w:tc>
          <w:tcPr>
            <w:cnfStyle w:val="001000000000" w:firstRow="0" w:lastRow="0" w:firstColumn="1" w:lastColumn="0" w:oddVBand="0" w:evenVBand="0" w:oddHBand="0" w:evenHBand="0" w:firstRowFirstColumn="0" w:firstRowLastColumn="0" w:lastRowFirstColumn="0" w:lastRowLastColumn="0"/>
            <w:tcW w:w="1414" w:type="dxa"/>
          </w:tcPr>
          <w:p w:rsidR="00615261" w:rsidRDefault="00615261"/>
        </w:tc>
        <w:tc>
          <w:tcPr>
            <w:tcW w:w="1148" w:type="dxa"/>
          </w:tcPr>
          <w:p w:rsidR="00615261" w:rsidRDefault="00615261">
            <w:pPr>
              <w:cnfStyle w:val="000000000000" w:firstRow="0" w:lastRow="0" w:firstColumn="0" w:lastColumn="0" w:oddVBand="0" w:evenVBand="0" w:oddHBand="0" w:evenHBand="0" w:firstRowFirstColumn="0" w:firstRowLastColumn="0" w:lastRowFirstColumn="0" w:lastRowLastColumn="0"/>
            </w:pPr>
          </w:p>
        </w:tc>
        <w:tc>
          <w:tcPr>
            <w:tcW w:w="2607" w:type="dxa"/>
          </w:tcPr>
          <w:p w:rsidR="00615261" w:rsidRDefault="00615261">
            <w:pPr>
              <w:cnfStyle w:val="000000000000" w:firstRow="0" w:lastRow="0" w:firstColumn="0" w:lastColumn="0" w:oddVBand="0" w:evenVBand="0" w:oddHBand="0" w:evenHBand="0" w:firstRowFirstColumn="0" w:firstRowLastColumn="0" w:lastRowFirstColumn="0" w:lastRowLastColumn="0"/>
            </w:pPr>
          </w:p>
        </w:tc>
        <w:tc>
          <w:tcPr>
            <w:tcW w:w="4158" w:type="dxa"/>
          </w:tcPr>
          <w:p w:rsidR="00615261" w:rsidRDefault="00615261">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615261" w:rsidRDefault="00615261">
            <w:pPr>
              <w:cnfStyle w:val="000000000000" w:firstRow="0" w:lastRow="0" w:firstColumn="0" w:lastColumn="0" w:oddVBand="0" w:evenVBand="0" w:oddHBand="0" w:evenHBand="0" w:firstRowFirstColumn="0" w:firstRowLastColumn="0" w:lastRowFirstColumn="0" w:lastRowLastColumn="0"/>
            </w:pPr>
          </w:p>
        </w:tc>
      </w:tr>
      <w:tr w:rsidR="00FA6FCE" w:rsidTr="00E5185A">
        <w:tc>
          <w:tcPr>
            <w:cnfStyle w:val="001000000000" w:firstRow="0" w:lastRow="0" w:firstColumn="1" w:lastColumn="0" w:oddVBand="0" w:evenVBand="0" w:oddHBand="0" w:evenHBand="0" w:firstRowFirstColumn="0" w:firstRowLastColumn="0" w:lastRowFirstColumn="0" w:lastRowLastColumn="0"/>
            <w:tcW w:w="1414" w:type="dxa"/>
          </w:tcPr>
          <w:p w:rsidR="00FA6FCE" w:rsidRDefault="00FA6FCE">
            <w:r>
              <w:t>Canada</w:t>
            </w:r>
          </w:p>
        </w:tc>
        <w:tc>
          <w:tcPr>
            <w:tcW w:w="1148" w:type="dxa"/>
          </w:tcPr>
          <w:p w:rsidR="00FA6FCE" w:rsidRDefault="00FA6FCE">
            <w:pPr>
              <w:cnfStyle w:val="000000000000" w:firstRow="0" w:lastRow="0" w:firstColumn="0" w:lastColumn="0" w:oddVBand="0" w:evenVBand="0" w:oddHBand="0" w:evenHBand="0" w:firstRowFirstColumn="0" w:firstRowLastColumn="0" w:lastRowFirstColumn="0" w:lastRowLastColumn="0"/>
            </w:pPr>
            <w:r>
              <w:t>NRC</w:t>
            </w:r>
          </w:p>
        </w:tc>
        <w:tc>
          <w:tcPr>
            <w:tcW w:w="2607" w:type="dxa"/>
          </w:tcPr>
          <w:p w:rsidR="00FA6FCE" w:rsidRDefault="00FA6FCE">
            <w:pPr>
              <w:cnfStyle w:val="000000000000" w:firstRow="0" w:lastRow="0" w:firstColumn="0" w:lastColumn="0" w:oddVBand="0" w:evenVBand="0" w:oddHBand="0" w:evenHBand="0" w:firstRowFirstColumn="0" w:firstRowLastColumn="0" w:lastRowFirstColumn="0" w:lastRowLastColumn="0"/>
            </w:pPr>
            <w:r>
              <w:t>Raphael Galea</w:t>
            </w:r>
          </w:p>
        </w:tc>
        <w:tc>
          <w:tcPr>
            <w:tcW w:w="4158" w:type="dxa"/>
          </w:tcPr>
          <w:p w:rsidR="00FA6FCE" w:rsidRDefault="00FA6FCE">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FA6FCE" w:rsidRDefault="00FA6FCE">
            <w:pPr>
              <w:cnfStyle w:val="000000000000" w:firstRow="0" w:lastRow="0" w:firstColumn="0" w:lastColumn="0" w:oddVBand="0" w:evenVBand="0" w:oddHBand="0" w:evenHBand="0" w:firstRowFirstColumn="0" w:firstRowLastColumn="0" w:lastRowFirstColumn="0" w:lastRowLastColumn="0"/>
            </w:pPr>
          </w:p>
        </w:tc>
      </w:tr>
      <w:tr w:rsidR="00FA6FCE" w:rsidTr="00E5185A">
        <w:tc>
          <w:tcPr>
            <w:cnfStyle w:val="001000000000" w:firstRow="0" w:lastRow="0" w:firstColumn="1" w:lastColumn="0" w:oddVBand="0" w:evenVBand="0" w:oddHBand="0" w:evenHBand="0" w:firstRowFirstColumn="0" w:firstRowLastColumn="0" w:lastRowFirstColumn="0" w:lastRowLastColumn="0"/>
            <w:tcW w:w="1414" w:type="dxa"/>
          </w:tcPr>
          <w:p w:rsidR="00FA6FCE" w:rsidRDefault="00FA6FCE"/>
        </w:tc>
        <w:tc>
          <w:tcPr>
            <w:tcW w:w="1148" w:type="dxa"/>
          </w:tcPr>
          <w:p w:rsidR="00FA6FCE" w:rsidRDefault="00FA6FCE">
            <w:pPr>
              <w:cnfStyle w:val="000000000000" w:firstRow="0" w:lastRow="0" w:firstColumn="0" w:lastColumn="0" w:oddVBand="0" w:evenVBand="0" w:oddHBand="0" w:evenHBand="0" w:firstRowFirstColumn="0" w:firstRowLastColumn="0" w:lastRowFirstColumn="0" w:lastRowLastColumn="0"/>
            </w:pPr>
          </w:p>
        </w:tc>
        <w:tc>
          <w:tcPr>
            <w:tcW w:w="2607" w:type="dxa"/>
          </w:tcPr>
          <w:p w:rsidR="00FA6FCE" w:rsidRDefault="00FA6FCE">
            <w:pPr>
              <w:cnfStyle w:val="000000000000" w:firstRow="0" w:lastRow="0" w:firstColumn="0" w:lastColumn="0" w:oddVBand="0" w:evenVBand="0" w:oddHBand="0" w:evenHBand="0" w:firstRowFirstColumn="0" w:firstRowLastColumn="0" w:lastRowFirstColumn="0" w:lastRowLastColumn="0"/>
            </w:pPr>
          </w:p>
        </w:tc>
        <w:tc>
          <w:tcPr>
            <w:tcW w:w="4158" w:type="dxa"/>
          </w:tcPr>
          <w:p w:rsidR="00FA6FCE" w:rsidRDefault="00FA6FCE">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FA6FCE" w:rsidRDefault="00FA6FCE">
            <w:pPr>
              <w:cnfStyle w:val="000000000000" w:firstRow="0" w:lastRow="0" w:firstColumn="0" w:lastColumn="0" w:oddVBand="0" w:evenVBand="0" w:oddHBand="0" w:evenHBand="0" w:firstRowFirstColumn="0" w:firstRowLastColumn="0" w:lastRowFirstColumn="0" w:lastRowLastColumn="0"/>
            </w:pPr>
          </w:p>
        </w:tc>
      </w:tr>
      <w:tr w:rsidR="00FA6FCE" w:rsidTr="00E5185A">
        <w:tc>
          <w:tcPr>
            <w:cnfStyle w:val="001000000000" w:firstRow="0" w:lastRow="0" w:firstColumn="1" w:lastColumn="0" w:oddVBand="0" w:evenVBand="0" w:oddHBand="0" w:evenHBand="0" w:firstRowFirstColumn="0" w:firstRowLastColumn="0" w:lastRowFirstColumn="0" w:lastRowLastColumn="0"/>
            <w:tcW w:w="1414" w:type="dxa"/>
          </w:tcPr>
          <w:p w:rsidR="00FA6FCE" w:rsidRDefault="00FA6FCE"/>
        </w:tc>
        <w:tc>
          <w:tcPr>
            <w:tcW w:w="1148" w:type="dxa"/>
          </w:tcPr>
          <w:p w:rsidR="00FA6FCE" w:rsidRDefault="00FA6FCE">
            <w:pPr>
              <w:cnfStyle w:val="000000000000" w:firstRow="0" w:lastRow="0" w:firstColumn="0" w:lastColumn="0" w:oddVBand="0" w:evenVBand="0" w:oddHBand="0" w:evenHBand="0" w:firstRowFirstColumn="0" w:firstRowLastColumn="0" w:lastRowFirstColumn="0" w:lastRowLastColumn="0"/>
            </w:pPr>
          </w:p>
        </w:tc>
        <w:tc>
          <w:tcPr>
            <w:tcW w:w="2607" w:type="dxa"/>
          </w:tcPr>
          <w:p w:rsidR="00FA6FCE" w:rsidRDefault="00FA6FCE">
            <w:pPr>
              <w:cnfStyle w:val="000000000000" w:firstRow="0" w:lastRow="0" w:firstColumn="0" w:lastColumn="0" w:oddVBand="0" w:evenVBand="0" w:oddHBand="0" w:evenHBand="0" w:firstRowFirstColumn="0" w:firstRowLastColumn="0" w:lastRowFirstColumn="0" w:lastRowLastColumn="0"/>
            </w:pPr>
          </w:p>
        </w:tc>
        <w:tc>
          <w:tcPr>
            <w:tcW w:w="4158" w:type="dxa"/>
          </w:tcPr>
          <w:p w:rsidR="00FA6FCE" w:rsidRDefault="00FA6FCE">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FA6FCE" w:rsidRDefault="00FA6FCE">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Manganese bath</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4A3891" w:rsidTr="00E5185A">
        <w:tc>
          <w:tcPr>
            <w:cnfStyle w:val="001000000000" w:firstRow="0" w:lastRow="0" w:firstColumn="1" w:lastColumn="0" w:oddVBand="0" w:evenVBand="0" w:oddHBand="0" w:evenHBand="0" w:firstRowFirstColumn="0" w:firstRowLastColumn="0" w:lastRowFirstColumn="0" w:lastRowLastColumn="0"/>
            <w:tcW w:w="1414" w:type="dxa"/>
          </w:tcPr>
          <w:p w:rsidR="004A3891" w:rsidRDefault="004A3891"/>
        </w:tc>
        <w:tc>
          <w:tcPr>
            <w:tcW w:w="1148"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2607"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c>
          <w:tcPr>
            <w:tcW w:w="4158" w:type="dxa"/>
          </w:tcPr>
          <w:p w:rsidR="004A3891" w:rsidRDefault="004A3891">
            <w:pPr>
              <w:cnfStyle w:val="000000000000" w:firstRow="0" w:lastRow="0" w:firstColumn="0" w:lastColumn="0" w:oddVBand="0" w:evenVBand="0" w:oddHBand="0" w:evenHBand="0" w:firstRowFirstColumn="0" w:firstRowLastColumn="0" w:lastRowFirstColumn="0" w:lastRowLastColumn="0"/>
            </w:pPr>
            <w:r>
              <w:t>Workplace neutron field facility</w:t>
            </w:r>
          </w:p>
        </w:tc>
        <w:tc>
          <w:tcPr>
            <w:tcW w:w="259" w:type="dxa"/>
          </w:tcPr>
          <w:p w:rsidR="004A3891" w:rsidRDefault="004A3891">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r>
              <w:t>Denmark</w:t>
            </w:r>
          </w:p>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r>
              <w:t>DTU</w:t>
            </w: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r>
              <w:t>Claus Andersen</w:t>
            </w: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Proton therapy facility</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MRI LINAC</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 xml:space="preserve">Low energy (80 – 200 </w:t>
            </w:r>
            <w:proofErr w:type="spellStart"/>
            <w:r>
              <w:t>keV</w:t>
            </w:r>
            <w:proofErr w:type="spellEnd"/>
            <w:r>
              <w:t>) electron accelerator</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r>
              <w:t>Egypt</w:t>
            </w:r>
          </w:p>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r>
              <w:t>NIS</w:t>
            </w: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r>
              <w:t>Ahmed El-</w:t>
            </w:r>
            <w:proofErr w:type="spellStart"/>
            <w:r>
              <w:t>Sersy</w:t>
            </w:r>
            <w:proofErr w:type="spellEnd"/>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Pulsed radiation protection level source</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Radioactive waste scanner</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High energy neutron facility</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Workplace neutron field facility</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Manganese bath (under construction)</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r>
              <w:t>Finland</w:t>
            </w:r>
          </w:p>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r>
              <w:t>STUK</w:t>
            </w: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r>
              <w:t xml:space="preserve">Antti </w:t>
            </w:r>
            <w:proofErr w:type="spellStart"/>
            <w:r>
              <w:t>Kosunen</w:t>
            </w:r>
            <w:proofErr w:type="spellEnd"/>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Mass spectrometer</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Mono-energetic neutron fields</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r>
              <w:t>France</w:t>
            </w:r>
          </w:p>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r>
              <w:t>IRSN</w:t>
            </w: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r>
              <w:t>Vincent Gressier</w:t>
            </w: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Mono-energetic neutron fields</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Workplace neutron fields facility</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tcW w:w="1414" w:type="dxa"/>
          </w:tcPr>
          <w:p w:rsidR="00A3799A" w:rsidRDefault="00A3799A">
            <w:pPr>
              <w:cnfStyle w:val="001000000000" w:firstRow="0" w:lastRow="0" w:firstColumn="1" w:lastColumn="0" w:oddVBand="0" w:evenVBand="0" w:oddHBand="0" w:evenHBand="0" w:firstRowFirstColumn="0" w:firstRowLastColumn="0" w:lastRowFirstColumn="0" w:lastRowLastColumn="0"/>
            </w:pPr>
            <w:r>
              <w:t>France</w:t>
            </w:r>
          </w:p>
        </w:tc>
        <w:tc>
          <w:tcPr>
            <w:tcW w:w="1148" w:type="dxa"/>
          </w:tcPr>
          <w:p w:rsidR="00A3799A" w:rsidRDefault="00A3799A">
            <w:r>
              <w:t>LNHB</w:t>
            </w:r>
          </w:p>
        </w:tc>
        <w:tc>
          <w:tcPr>
            <w:tcW w:w="2607" w:type="dxa"/>
          </w:tcPr>
          <w:p w:rsidR="00A3799A" w:rsidRDefault="00E5185A">
            <w:r>
              <w:t xml:space="preserve">Isabelle </w:t>
            </w:r>
            <w:proofErr w:type="spellStart"/>
            <w:r>
              <w:t>Aubineau-Laniece</w:t>
            </w:r>
            <w:proofErr w:type="spellEnd"/>
          </w:p>
        </w:tc>
        <w:tc>
          <w:tcPr>
            <w:tcW w:w="4158" w:type="dxa"/>
          </w:tcPr>
          <w:p w:rsidR="00A3799A" w:rsidRDefault="00E5185A" w:rsidP="00E5185A">
            <w:r>
              <w:t>Electron LINAC</w:t>
            </w:r>
            <w:r w:rsidR="0049585B">
              <w:t>s</w:t>
            </w:r>
          </w:p>
        </w:tc>
        <w:tc>
          <w:tcPr>
            <w:tcW w:w="259" w:type="dxa"/>
          </w:tcPr>
          <w:p w:rsidR="00A3799A" w:rsidRDefault="00A3799A"/>
        </w:tc>
      </w:tr>
      <w:tr w:rsidR="00E5185A" w:rsidTr="00E5185A">
        <w:tc>
          <w:tcPr>
            <w:tcW w:w="1414" w:type="dxa"/>
          </w:tcPr>
          <w:p w:rsidR="00E5185A" w:rsidRDefault="00E5185A">
            <w:pPr>
              <w:cnfStyle w:val="001000000000" w:firstRow="0" w:lastRow="0" w:firstColumn="1" w:lastColumn="0" w:oddVBand="0" w:evenVBand="0" w:oddHBand="0" w:evenHBand="0" w:firstRowFirstColumn="0" w:firstRowLastColumn="0" w:lastRowFirstColumn="0" w:lastRowLastColumn="0"/>
            </w:pPr>
          </w:p>
        </w:tc>
        <w:tc>
          <w:tcPr>
            <w:tcW w:w="1148" w:type="dxa"/>
          </w:tcPr>
          <w:p w:rsidR="00E5185A" w:rsidRDefault="00E5185A"/>
        </w:tc>
        <w:tc>
          <w:tcPr>
            <w:tcW w:w="2607" w:type="dxa"/>
          </w:tcPr>
          <w:p w:rsidR="00E5185A" w:rsidRDefault="00E5185A"/>
        </w:tc>
        <w:tc>
          <w:tcPr>
            <w:tcW w:w="4158" w:type="dxa"/>
          </w:tcPr>
          <w:p w:rsidR="00E5185A" w:rsidRDefault="00E5185A" w:rsidP="00E5185A">
            <w:r>
              <w:t>Radiotherapy Co-60 source</w:t>
            </w:r>
            <w:r w:rsidR="0049585B">
              <w:t xml:space="preserve"> (radiotherapy)</w:t>
            </w:r>
          </w:p>
        </w:tc>
        <w:tc>
          <w:tcPr>
            <w:tcW w:w="259" w:type="dxa"/>
          </w:tcPr>
          <w:p w:rsidR="00E5185A" w:rsidRDefault="00E5185A"/>
        </w:tc>
      </w:tr>
      <w:tr w:rsidR="00E5185A" w:rsidTr="00E5185A">
        <w:tc>
          <w:tcPr>
            <w:tcW w:w="1414" w:type="dxa"/>
          </w:tcPr>
          <w:p w:rsidR="00E5185A" w:rsidRDefault="00E5185A">
            <w:pPr>
              <w:cnfStyle w:val="001000000000" w:firstRow="0" w:lastRow="0" w:firstColumn="1" w:lastColumn="0" w:oddVBand="0" w:evenVBand="0" w:oddHBand="0" w:evenHBand="0" w:firstRowFirstColumn="0" w:firstRowLastColumn="0" w:lastRowFirstColumn="0" w:lastRowLastColumn="0"/>
            </w:pPr>
          </w:p>
        </w:tc>
        <w:tc>
          <w:tcPr>
            <w:tcW w:w="1148" w:type="dxa"/>
          </w:tcPr>
          <w:p w:rsidR="00E5185A" w:rsidRDefault="00E5185A"/>
        </w:tc>
        <w:tc>
          <w:tcPr>
            <w:tcW w:w="2607" w:type="dxa"/>
          </w:tcPr>
          <w:p w:rsidR="00E5185A" w:rsidRDefault="00E5185A"/>
        </w:tc>
        <w:tc>
          <w:tcPr>
            <w:tcW w:w="4158" w:type="dxa"/>
          </w:tcPr>
          <w:p w:rsidR="00E5185A" w:rsidRDefault="00E5185A" w:rsidP="00E5185A">
            <w:r>
              <w:t xml:space="preserve">High dose-rate </w:t>
            </w:r>
            <w:r w:rsidR="0049585B">
              <w:t xml:space="preserve">brachytherapy </w:t>
            </w:r>
            <w:r>
              <w:t>sources</w:t>
            </w:r>
            <w:r w:rsidR="0049585B">
              <w:t xml:space="preserve"> (Co-60 &amp; Ir-192)</w:t>
            </w:r>
          </w:p>
        </w:tc>
        <w:tc>
          <w:tcPr>
            <w:tcW w:w="259" w:type="dxa"/>
          </w:tcPr>
          <w:p w:rsidR="00E5185A" w:rsidRDefault="00E5185A"/>
        </w:tc>
      </w:tr>
      <w:tr w:rsidR="00E5185A" w:rsidTr="00E5185A">
        <w:tc>
          <w:tcPr>
            <w:tcW w:w="1414" w:type="dxa"/>
          </w:tcPr>
          <w:p w:rsidR="00E5185A" w:rsidRDefault="00E5185A">
            <w:pPr>
              <w:cnfStyle w:val="001000000000" w:firstRow="0" w:lastRow="0" w:firstColumn="1" w:lastColumn="0" w:oddVBand="0" w:evenVBand="0" w:oddHBand="0" w:evenHBand="0" w:firstRowFirstColumn="0" w:firstRowLastColumn="0" w:lastRowFirstColumn="0" w:lastRowLastColumn="0"/>
            </w:pPr>
          </w:p>
        </w:tc>
        <w:tc>
          <w:tcPr>
            <w:tcW w:w="1148" w:type="dxa"/>
          </w:tcPr>
          <w:p w:rsidR="00E5185A" w:rsidRDefault="00E5185A"/>
        </w:tc>
        <w:tc>
          <w:tcPr>
            <w:tcW w:w="2607" w:type="dxa"/>
          </w:tcPr>
          <w:p w:rsidR="00E5185A" w:rsidRDefault="00E5185A"/>
        </w:tc>
        <w:tc>
          <w:tcPr>
            <w:tcW w:w="4158" w:type="dxa"/>
          </w:tcPr>
          <w:p w:rsidR="00E5185A" w:rsidRDefault="00E5185A" w:rsidP="0049585B">
            <w:r>
              <w:t xml:space="preserve">Pulsed </w:t>
            </w:r>
            <w:r w:rsidR="0049585B">
              <w:t>and continuous x-ray generators</w:t>
            </w:r>
          </w:p>
        </w:tc>
        <w:tc>
          <w:tcPr>
            <w:tcW w:w="259" w:type="dxa"/>
          </w:tcPr>
          <w:p w:rsidR="00E5185A" w:rsidRDefault="00E5185A"/>
        </w:tc>
      </w:tr>
      <w:tr w:rsidR="00E5185A" w:rsidTr="00E5185A">
        <w:tc>
          <w:tcPr>
            <w:tcW w:w="1414" w:type="dxa"/>
          </w:tcPr>
          <w:p w:rsidR="00E5185A" w:rsidRDefault="00E5185A">
            <w:pPr>
              <w:cnfStyle w:val="001000000000" w:firstRow="0" w:lastRow="0" w:firstColumn="1" w:lastColumn="0" w:oddVBand="0" w:evenVBand="0" w:oddHBand="0" w:evenHBand="0" w:firstRowFirstColumn="0" w:firstRowLastColumn="0" w:lastRowFirstColumn="0" w:lastRowLastColumn="0"/>
            </w:pPr>
          </w:p>
        </w:tc>
        <w:tc>
          <w:tcPr>
            <w:tcW w:w="1148" w:type="dxa"/>
          </w:tcPr>
          <w:p w:rsidR="00E5185A" w:rsidRDefault="00E5185A"/>
        </w:tc>
        <w:tc>
          <w:tcPr>
            <w:tcW w:w="2607" w:type="dxa"/>
          </w:tcPr>
          <w:p w:rsidR="00E5185A" w:rsidRDefault="00E5185A"/>
        </w:tc>
        <w:tc>
          <w:tcPr>
            <w:tcW w:w="4158" w:type="dxa"/>
          </w:tcPr>
          <w:p w:rsidR="00E5185A" w:rsidRDefault="0049585B" w:rsidP="00E5185A">
            <w:r>
              <w:t>Radiation protection dose-rate sources (Co-60 &amp; Cs-137)</w:t>
            </w:r>
          </w:p>
        </w:tc>
        <w:tc>
          <w:tcPr>
            <w:tcW w:w="259" w:type="dxa"/>
          </w:tcPr>
          <w:p w:rsidR="00E5185A" w:rsidRDefault="00E5185A"/>
        </w:tc>
      </w:tr>
      <w:tr w:rsidR="00E5185A" w:rsidTr="00E5185A">
        <w:tc>
          <w:tcPr>
            <w:tcW w:w="1414" w:type="dxa"/>
          </w:tcPr>
          <w:p w:rsidR="00E5185A" w:rsidRDefault="00E5185A">
            <w:pPr>
              <w:cnfStyle w:val="001000000000" w:firstRow="0" w:lastRow="0" w:firstColumn="1" w:lastColumn="0" w:oddVBand="0" w:evenVBand="0" w:oddHBand="0" w:evenHBand="0" w:firstRowFirstColumn="0" w:firstRowLastColumn="0" w:lastRowFirstColumn="0" w:lastRowLastColumn="0"/>
            </w:pPr>
          </w:p>
        </w:tc>
        <w:tc>
          <w:tcPr>
            <w:tcW w:w="1148" w:type="dxa"/>
          </w:tcPr>
          <w:p w:rsidR="00E5185A" w:rsidRDefault="00E5185A"/>
        </w:tc>
        <w:tc>
          <w:tcPr>
            <w:tcW w:w="2607" w:type="dxa"/>
          </w:tcPr>
          <w:p w:rsidR="00E5185A" w:rsidRDefault="00E5185A"/>
        </w:tc>
        <w:tc>
          <w:tcPr>
            <w:tcW w:w="4158" w:type="dxa"/>
          </w:tcPr>
          <w:p w:rsidR="00E5185A" w:rsidRDefault="0049585B" w:rsidP="00E5185A">
            <w:r>
              <w:t>CT scanner</w:t>
            </w:r>
          </w:p>
        </w:tc>
        <w:tc>
          <w:tcPr>
            <w:tcW w:w="259" w:type="dxa"/>
          </w:tcPr>
          <w:p w:rsidR="00E5185A" w:rsidRDefault="00E5185A"/>
        </w:tc>
      </w:tr>
      <w:tr w:rsidR="00E5185A" w:rsidTr="00E5185A">
        <w:tc>
          <w:tcPr>
            <w:tcW w:w="1414" w:type="dxa"/>
          </w:tcPr>
          <w:p w:rsidR="00E5185A" w:rsidRDefault="00E5185A">
            <w:pPr>
              <w:cnfStyle w:val="001000000000" w:firstRow="0" w:lastRow="0" w:firstColumn="1" w:lastColumn="0" w:oddVBand="0" w:evenVBand="0" w:oddHBand="0" w:evenHBand="0" w:firstRowFirstColumn="0" w:firstRowLastColumn="0" w:lastRowFirstColumn="0" w:lastRowLastColumn="0"/>
            </w:pPr>
          </w:p>
        </w:tc>
        <w:tc>
          <w:tcPr>
            <w:tcW w:w="1148" w:type="dxa"/>
          </w:tcPr>
          <w:p w:rsidR="00E5185A" w:rsidRDefault="00E5185A"/>
        </w:tc>
        <w:tc>
          <w:tcPr>
            <w:tcW w:w="2607" w:type="dxa"/>
          </w:tcPr>
          <w:p w:rsidR="00E5185A" w:rsidRDefault="00E5185A"/>
        </w:tc>
        <w:tc>
          <w:tcPr>
            <w:tcW w:w="4158" w:type="dxa"/>
          </w:tcPr>
          <w:p w:rsidR="00E5185A" w:rsidRDefault="0049585B" w:rsidP="00E5185A">
            <w:r>
              <w:t>Beta sources (Sr-90, Pm-147, Kr-85)</w:t>
            </w:r>
          </w:p>
        </w:tc>
        <w:tc>
          <w:tcPr>
            <w:tcW w:w="259" w:type="dxa"/>
          </w:tcPr>
          <w:p w:rsidR="00E5185A" w:rsidRDefault="00E5185A"/>
        </w:tc>
      </w:tr>
      <w:tr w:rsidR="00E5185A" w:rsidTr="00E5185A">
        <w:tc>
          <w:tcPr>
            <w:tcW w:w="1414" w:type="dxa"/>
          </w:tcPr>
          <w:p w:rsidR="00E5185A" w:rsidRDefault="00E5185A">
            <w:pPr>
              <w:cnfStyle w:val="001000000000" w:firstRow="0" w:lastRow="0" w:firstColumn="1" w:lastColumn="0" w:oddVBand="0" w:evenVBand="0" w:oddHBand="0" w:evenHBand="0" w:firstRowFirstColumn="0" w:firstRowLastColumn="0" w:lastRowFirstColumn="0" w:lastRowLastColumn="0"/>
            </w:pPr>
          </w:p>
        </w:tc>
        <w:tc>
          <w:tcPr>
            <w:tcW w:w="1148" w:type="dxa"/>
          </w:tcPr>
          <w:p w:rsidR="00E5185A" w:rsidRDefault="00E5185A"/>
        </w:tc>
        <w:tc>
          <w:tcPr>
            <w:tcW w:w="2607" w:type="dxa"/>
          </w:tcPr>
          <w:p w:rsidR="00E5185A" w:rsidRDefault="00E5185A"/>
        </w:tc>
        <w:tc>
          <w:tcPr>
            <w:tcW w:w="4158" w:type="dxa"/>
          </w:tcPr>
          <w:p w:rsidR="00E5185A" w:rsidRDefault="0049585B" w:rsidP="00E5185A">
            <w:r>
              <w:t>Mass spectrometer (ICP-MS)</w:t>
            </w:r>
          </w:p>
        </w:tc>
        <w:tc>
          <w:tcPr>
            <w:tcW w:w="259" w:type="dxa"/>
          </w:tcPr>
          <w:p w:rsidR="00E5185A" w:rsidRDefault="00E5185A"/>
        </w:tc>
      </w:tr>
      <w:tr w:rsidR="00E5185A" w:rsidTr="00E5185A">
        <w:tc>
          <w:tcPr>
            <w:tcW w:w="1414" w:type="dxa"/>
          </w:tcPr>
          <w:p w:rsidR="00E5185A" w:rsidRDefault="00E5185A">
            <w:pPr>
              <w:cnfStyle w:val="001000000000" w:firstRow="0" w:lastRow="0" w:firstColumn="1" w:lastColumn="0" w:oddVBand="0" w:evenVBand="0" w:oddHBand="0" w:evenHBand="0" w:firstRowFirstColumn="0" w:firstRowLastColumn="0" w:lastRowFirstColumn="0" w:lastRowLastColumn="0"/>
            </w:pPr>
          </w:p>
        </w:tc>
        <w:tc>
          <w:tcPr>
            <w:tcW w:w="1148" w:type="dxa"/>
          </w:tcPr>
          <w:p w:rsidR="00E5185A" w:rsidRDefault="00E5185A"/>
        </w:tc>
        <w:tc>
          <w:tcPr>
            <w:tcW w:w="2607" w:type="dxa"/>
          </w:tcPr>
          <w:p w:rsidR="00E5185A" w:rsidRDefault="00E5185A"/>
        </w:tc>
        <w:tc>
          <w:tcPr>
            <w:tcW w:w="4158" w:type="dxa"/>
          </w:tcPr>
          <w:p w:rsidR="00E5185A" w:rsidRDefault="0049585B" w:rsidP="00E5185A">
            <w:r>
              <w:t>Synchrotron x-ray facility (SOLEIL)</w:t>
            </w:r>
          </w:p>
        </w:tc>
        <w:tc>
          <w:tcPr>
            <w:tcW w:w="259" w:type="dxa"/>
          </w:tcPr>
          <w:p w:rsidR="00E5185A" w:rsidRDefault="00E5185A"/>
        </w:tc>
      </w:tr>
      <w:tr w:rsidR="00E5185A" w:rsidTr="00E5185A">
        <w:tc>
          <w:tcPr>
            <w:cnfStyle w:val="001000000000" w:firstRow="0" w:lastRow="0" w:firstColumn="1" w:lastColumn="0" w:oddVBand="0" w:evenVBand="0" w:oddHBand="0" w:evenHBand="0" w:firstRowFirstColumn="0" w:firstRowLastColumn="0" w:lastRowFirstColumn="0" w:lastRowLastColumn="0"/>
            <w:tcW w:w="1414" w:type="dxa"/>
          </w:tcPr>
          <w:p w:rsidR="00E5185A" w:rsidRDefault="00E5185A"/>
        </w:tc>
        <w:tc>
          <w:tcPr>
            <w:tcW w:w="1148" w:type="dxa"/>
          </w:tcPr>
          <w:p w:rsidR="00E5185A" w:rsidRDefault="00E5185A">
            <w:pPr>
              <w:cnfStyle w:val="000000000000" w:firstRow="0" w:lastRow="0" w:firstColumn="0" w:lastColumn="0" w:oddVBand="0" w:evenVBand="0" w:oddHBand="0" w:evenHBand="0" w:firstRowFirstColumn="0" w:firstRowLastColumn="0" w:lastRowFirstColumn="0" w:lastRowLastColumn="0"/>
            </w:pPr>
          </w:p>
        </w:tc>
        <w:tc>
          <w:tcPr>
            <w:tcW w:w="2607" w:type="dxa"/>
          </w:tcPr>
          <w:p w:rsidR="00E5185A" w:rsidRDefault="00E5185A">
            <w:pPr>
              <w:cnfStyle w:val="000000000000" w:firstRow="0" w:lastRow="0" w:firstColumn="0" w:lastColumn="0" w:oddVBand="0" w:evenVBand="0" w:oddHBand="0" w:evenHBand="0" w:firstRowFirstColumn="0" w:firstRowLastColumn="0" w:lastRowFirstColumn="0" w:lastRowLastColumn="0"/>
            </w:pPr>
          </w:p>
        </w:tc>
        <w:tc>
          <w:tcPr>
            <w:tcW w:w="4158" w:type="dxa"/>
          </w:tcPr>
          <w:p w:rsidR="00E5185A" w:rsidRDefault="0049585B" w:rsidP="00E5185A">
            <w:pPr>
              <w:cnfStyle w:val="000000000000" w:firstRow="0" w:lastRow="0" w:firstColumn="0" w:lastColumn="0" w:oddVBand="0" w:evenVBand="0" w:oddHBand="0" w:evenHBand="0" w:firstRowFirstColumn="0" w:firstRowLastColumn="0" w:lastRowFirstColumn="0" w:lastRowLastColumn="0"/>
            </w:pPr>
            <w:r>
              <w:t>Bolometry (including metallic magnetic calorimeters)</w:t>
            </w:r>
          </w:p>
        </w:tc>
        <w:tc>
          <w:tcPr>
            <w:tcW w:w="259" w:type="dxa"/>
          </w:tcPr>
          <w:p w:rsidR="00E5185A" w:rsidRDefault="00E5185A">
            <w:pPr>
              <w:cnfStyle w:val="000000000000" w:firstRow="0" w:lastRow="0" w:firstColumn="0" w:lastColumn="0" w:oddVBand="0" w:evenVBand="0" w:oddHBand="0" w:evenHBand="0" w:firstRowFirstColumn="0" w:firstRowLastColumn="0" w:lastRowFirstColumn="0" w:lastRowLastColumn="0"/>
            </w:pPr>
          </w:p>
        </w:tc>
      </w:tr>
      <w:tr w:rsidR="0049585B" w:rsidTr="00E5185A">
        <w:tc>
          <w:tcPr>
            <w:cnfStyle w:val="001000000000" w:firstRow="0" w:lastRow="0" w:firstColumn="1" w:lastColumn="0" w:oddVBand="0" w:evenVBand="0" w:oddHBand="0" w:evenHBand="0" w:firstRowFirstColumn="0" w:firstRowLastColumn="0" w:lastRowFirstColumn="0" w:lastRowLastColumn="0"/>
            <w:tcW w:w="1414" w:type="dxa"/>
          </w:tcPr>
          <w:p w:rsidR="0049585B" w:rsidRDefault="0049585B"/>
        </w:tc>
        <w:tc>
          <w:tcPr>
            <w:tcW w:w="1148" w:type="dxa"/>
          </w:tcPr>
          <w:p w:rsidR="0049585B" w:rsidRDefault="0049585B">
            <w:pPr>
              <w:cnfStyle w:val="000000000000" w:firstRow="0" w:lastRow="0" w:firstColumn="0" w:lastColumn="0" w:oddVBand="0" w:evenVBand="0" w:oddHBand="0" w:evenHBand="0" w:firstRowFirstColumn="0" w:firstRowLastColumn="0" w:lastRowFirstColumn="0" w:lastRowLastColumn="0"/>
            </w:pPr>
          </w:p>
        </w:tc>
        <w:tc>
          <w:tcPr>
            <w:tcW w:w="2607" w:type="dxa"/>
          </w:tcPr>
          <w:p w:rsidR="0049585B" w:rsidRDefault="0049585B">
            <w:pPr>
              <w:cnfStyle w:val="000000000000" w:firstRow="0" w:lastRow="0" w:firstColumn="0" w:lastColumn="0" w:oddVBand="0" w:evenVBand="0" w:oddHBand="0" w:evenHBand="0" w:firstRowFirstColumn="0" w:firstRowLastColumn="0" w:lastRowFirstColumn="0" w:lastRowLastColumn="0"/>
            </w:pPr>
          </w:p>
        </w:tc>
        <w:tc>
          <w:tcPr>
            <w:tcW w:w="4158" w:type="dxa"/>
          </w:tcPr>
          <w:p w:rsidR="0049585B" w:rsidRDefault="0049585B" w:rsidP="00E5185A">
            <w:pPr>
              <w:cnfStyle w:val="000000000000" w:firstRow="0" w:lastRow="0" w:firstColumn="0" w:lastColumn="0" w:oddVBand="0" w:evenVBand="0" w:oddHBand="0" w:evenHBand="0" w:firstRowFirstColumn="0" w:firstRowLastColumn="0" w:lastRowFirstColumn="0" w:lastRowLastColumn="0"/>
            </w:pPr>
            <w:r>
              <w:t>Manganese bath</w:t>
            </w:r>
            <w:bookmarkStart w:id="0" w:name="_GoBack"/>
            <w:bookmarkEnd w:id="0"/>
          </w:p>
        </w:tc>
        <w:tc>
          <w:tcPr>
            <w:tcW w:w="259" w:type="dxa"/>
          </w:tcPr>
          <w:p w:rsidR="0049585B" w:rsidRDefault="0049585B">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r>
              <w:t>Germany</w:t>
            </w:r>
          </w:p>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r>
              <w:t>PTB</w:t>
            </w:r>
          </w:p>
        </w:tc>
        <w:tc>
          <w:tcPr>
            <w:tcW w:w="2607" w:type="dxa"/>
          </w:tcPr>
          <w:p w:rsidR="008B5C3A" w:rsidRDefault="00E5185A">
            <w:pPr>
              <w:cnfStyle w:val="000000000000" w:firstRow="0" w:lastRow="0" w:firstColumn="0" w:lastColumn="0" w:oddVBand="0" w:evenVBand="0" w:oddHBand="0" w:evenHBand="0" w:firstRowFirstColumn="0" w:firstRowLastColumn="0" w:lastRowFirstColumn="0" w:lastRowLastColumn="0"/>
            </w:pPr>
            <w:r>
              <w:t xml:space="preserve">Annette </w:t>
            </w:r>
            <w:proofErr w:type="spellStart"/>
            <w:r>
              <w:t>R</w:t>
            </w:r>
            <w:r>
              <w:rPr>
                <w:rFonts w:cstheme="minorHAnsi"/>
              </w:rPr>
              <w:t>ö</w:t>
            </w:r>
            <w:r>
              <w:t>ttger</w:t>
            </w:r>
            <w:proofErr w:type="spellEnd"/>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Proton therapy facility</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Pulsed radiation protection level source</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MRI LINAC</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Mass spectrometer</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Mono-energetic neutron fields</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Workplace neutron field facility</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Radionuclide source neutron fields</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Alpha beams (0.4-26 MeV)</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He-3 beams (up to 6 MeV)</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20 MeV cyclotron</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8B5C3A" w:rsidTr="00E5185A">
        <w:tc>
          <w:tcPr>
            <w:cnfStyle w:val="001000000000" w:firstRow="0" w:lastRow="0" w:firstColumn="1" w:lastColumn="0" w:oddVBand="0" w:evenVBand="0" w:oddHBand="0" w:evenHBand="0" w:firstRowFirstColumn="0" w:firstRowLastColumn="0" w:lastRowFirstColumn="0" w:lastRowLastColumn="0"/>
            <w:tcW w:w="1414" w:type="dxa"/>
          </w:tcPr>
          <w:p w:rsidR="008B5C3A" w:rsidRDefault="008B5C3A"/>
        </w:tc>
        <w:tc>
          <w:tcPr>
            <w:tcW w:w="1148"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2607"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c>
          <w:tcPr>
            <w:tcW w:w="4158" w:type="dxa"/>
          </w:tcPr>
          <w:p w:rsidR="008B5C3A" w:rsidRDefault="008B5C3A">
            <w:pPr>
              <w:cnfStyle w:val="000000000000" w:firstRow="0" w:lastRow="0" w:firstColumn="0" w:lastColumn="0" w:oddVBand="0" w:evenVBand="0" w:oddHBand="0" w:evenHBand="0" w:firstRowFirstColumn="0" w:firstRowLastColumn="0" w:lastRowFirstColumn="0" w:lastRowLastColumn="0"/>
            </w:pPr>
            <w:r>
              <w:t>Thermal neutron field</w:t>
            </w:r>
          </w:p>
        </w:tc>
        <w:tc>
          <w:tcPr>
            <w:tcW w:w="259" w:type="dxa"/>
          </w:tcPr>
          <w:p w:rsidR="008B5C3A" w:rsidRDefault="008B5C3A">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r>
              <w:t>Greece</w:t>
            </w:r>
          </w:p>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r>
              <w:t>EEAE</w:t>
            </w: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roofErr w:type="spellStart"/>
            <w:r>
              <w:t>Argyro</w:t>
            </w:r>
            <w:proofErr w:type="spellEnd"/>
            <w:r>
              <w:t xml:space="preserve"> </w:t>
            </w:r>
            <w:proofErr w:type="spellStart"/>
            <w:r>
              <w:t>Boziari</w:t>
            </w:r>
            <w:proofErr w:type="spellEnd"/>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r>
              <w:t>Japan</w:t>
            </w:r>
          </w:p>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r>
              <w:t>NMIJ/AIST</w:t>
            </w: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roofErr w:type="spellStart"/>
            <w:r>
              <w:t>Tadahiro</w:t>
            </w:r>
            <w:proofErr w:type="spellEnd"/>
            <w:r>
              <w:t xml:space="preserve"> Kurosawa</w:t>
            </w: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Mono-energetic neutron fields</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High-energy neutron facility</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Workplace neutron field facility</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Thermal neutron field (graphite pile)</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r>
              <w:t>Moldova</w:t>
            </w:r>
          </w:p>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r>
              <w:t>INM</w:t>
            </w: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proofErr w:type="spellStart"/>
            <w:r>
              <w:t>Efimia</w:t>
            </w:r>
            <w:proofErr w:type="spellEnd"/>
            <w:r>
              <w:t xml:space="preserve"> </w:t>
            </w:r>
            <w:proofErr w:type="spellStart"/>
            <w:r>
              <w:t>Luchian</w:t>
            </w:r>
            <w:proofErr w:type="spellEnd"/>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Pulsed radiation protection level source</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r>
              <w:t>Netherlands</w:t>
            </w:r>
          </w:p>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r>
              <w:t>VSL</w:t>
            </w: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r>
              <w:t>Jacco de Pooter</w:t>
            </w: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Proton therapy facility</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936441" w:rsidTr="00E5185A">
        <w:tc>
          <w:tcPr>
            <w:cnfStyle w:val="001000000000" w:firstRow="0" w:lastRow="0" w:firstColumn="1" w:lastColumn="0" w:oddVBand="0" w:evenVBand="0" w:oddHBand="0" w:evenHBand="0" w:firstRowFirstColumn="0" w:firstRowLastColumn="0" w:lastRowFirstColumn="0" w:lastRowLastColumn="0"/>
            <w:tcW w:w="1414" w:type="dxa"/>
          </w:tcPr>
          <w:p w:rsidR="00936441" w:rsidRDefault="00936441"/>
        </w:tc>
        <w:tc>
          <w:tcPr>
            <w:tcW w:w="1148" w:type="dxa"/>
          </w:tcPr>
          <w:p w:rsidR="00936441" w:rsidRDefault="00936441">
            <w:pPr>
              <w:cnfStyle w:val="000000000000" w:firstRow="0" w:lastRow="0" w:firstColumn="0" w:lastColumn="0" w:oddVBand="0" w:evenVBand="0" w:oddHBand="0" w:evenHBand="0" w:firstRowFirstColumn="0" w:firstRowLastColumn="0" w:lastRowFirstColumn="0" w:lastRowLastColumn="0"/>
            </w:pPr>
          </w:p>
        </w:tc>
        <w:tc>
          <w:tcPr>
            <w:tcW w:w="2607" w:type="dxa"/>
          </w:tcPr>
          <w:p w:rsidR="00936441" w:rsidRDefault="00936441">
            <w:pPr>
              <w:cnfStyle w:val="000000000000" w:firstRow="0" w:lastRow="0" w:firstColumn="0" w:lastColumn="0" w:oddVBand="0" w:evenVBand="0" w:oddHBand="0" w:evenHBand="0" w:firstRowFirstColumn="0" w:firstRowLastColumn="0" w:lastRowFirstColumn="0" w:lastRowLastColumn="0"/>
            </w:pPr>
          </w:p>
        </w:tc>
        <w:tc>
          <w:tcPr>
            <w:tcW w:w="4158" w:type="dxa"/>
          </w:tcPr>
          <w:p w:rsidR="00936441" w:rsidRDefault="00936441">
            <w:pPr>
              <w:cnfStyle w:val="000000000000" w:firstRow="0" w:lastRow="0" w:firstColumn="0" w:lastColumn="0" w:oddVBand="0" w:evenVBand="0" w:oddHBand="0" w:evenHBand="0" w:firstRowFirstColumn="0" w:firstRowLastColumn="0" w:lastRowFirstColumn="0" w:lastRowLastColumn="0"/>
            </w:pPr>
            <w:r>
              <w:t>MRI LINAC</w:t>
            </w:r>
          </w:p>
        </w:tc>
        <w:tc>
          <w:tcPr>
            <w:tcW w:w="259" w:type="dxa"/>
          </w:tcPr>
          <w:p w:rsidR="00936441" w:rsidRDefault="00936441">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F83DA2">
            <w:r>
              <w:t>Poland</w:t>
            </w:r>
          </w:p>
        </w:tc>
        <w:tc>
          <w:tcPr>
            <w:tcW w:w="1148" w:type="dxa"/>
          </w:tcPr>
          <w:p w:rsidR="00F83DA2" w:rsidRDefault="00F83DA2">
            <w:pPr>
              <w:cnfStyle w:val="000000000000" w:firstRow="0" w:lastRow="0" w:firstColumn="0" w:lastColumn="0" w:oddVBand="0" w:evenVBand="0" w:oddHBand="0" w:evenHBand="0" w:firstRowFirstColumn="0" w:firstRowLastColumn="0" w:lastRowFirstColumn="0" w:lastRowLastColumn="0"/>
            </w:pPr>
            <w:r>
              <w:t>GUM</w:t>
            </w:r>
          </w:p>
        </w:tc>
        <w:tc>
          <w:tcPr>
            <w:tcW w:w="2607" w:type="dxa"/>
          </w:tcPr>
          <w:p w:rsidR="00F83DA2" w:rsidRDefault="00F83DA2">
            <w:pPr>
              <w:cnfStyle w:val="000000000000" w:firstRow="0" w:lastRow="0" w:firstColumn="0" w:lastColumn="0" w:oddVBand="0" w:evenVBand="0" w:oddHBand="0" w:evenHBand="0" w:firstRowFirstColumn="0" w:firstRowLastColumn="0" w:lastRowFirstColumn="0" w:lastRowLastColumn="0"/>
            </w:pPr>
            <w:r>
              <w:t xml:space="preserve">Adrian </w:t>
            </w:r>
            <w:proofErr w:type="spellStart"/>
            <w:r>
              <w:t>Knysiak</w:t>
            </w:r>
            <w:proofErr w:type="spellEnd"/>
          </w:p>
        </w:tc>
        <w:tc>
          <w:tcPr>
            <w:tcW w:w="4158" w:type="dxa"/>
          </w:tcPr>
          <w:p w:rsidR="00F83DA2" w:rsidRDefault="00F83DA2">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F83DA2" w:rsidTr="00E5185A">
        <w:tc>
          <w:tcPr>
            <w:cnfStyle w:val="001000000000" w:firstRow="0" w:lastRow="0" w:firstColumn="1" w:lastColumn="0" w:oddVBand="0" w:evenVBand="0" w:oddHBand="0" w:evenHBand="0" w:firstRowFirstColumn="0" w:firstRowLastColumn="0" w:lastRowFirstColumn="0" w:lastRowLastColumn="0"/>
            <w:tcW w:w="1414" w:type="dxa"/>
          </w:tcPr>
          <w:p w:rsidR="00F83DA2" w:rsidRDefault="0040456D">
            <w:r>
              <w:t>Slovenia</w:t>
            </w:r>
          </w:p>
        </w:tc>
        <w:tc>
          <w:tcPr>
            <w:tcW w:w="1148" w:type="dxa"/>
          </w:tcPr>
          <w:p w:rsidR="00F83DA2" w:rsidRDefault="0040456D">
            <w:pPr>
              <w:cnfStyle w:val="000000000000" w:firstRow="0" w:lastRow="0" w:firstColumn="0" w:lastColumn="0" w:oddVBand="0" w:evenVBand="0" w:oddHBand="0" w:evenHBand="0" w:firstRowFirstColumn="0" w:firstRowLastColumn="0" w:lastRowFirstColumn="0" w:lastRowLastColumn="0"/>
            </w:pPr>
            <w:r>
              <w:t>IJS</w:t>
            </w:r>
          </w:p>
        </w:tc>
        <w:tc>
          <w:tcPr>
            <w:tcW w:w="2607" w:type="dxa"/>
          </w:tcPr>
          <w:p w:rsidR="00F83DA2" w:rsidRDefault="0040456D">
            <w:pPr>
              <w:cnfStyle w:val="000000000000" w:firstRow="0" w:lastRow="0" w:firstColumn="0" w:lastColumn="0" w:oddVBand="0" w:evenVBand="0" w:oddHBand="0" w:evenHBand="0" w:firstRowFirstColumn="0" w:firstRowLastColumn="0" w:lastRowFirstColumn="0" w:lastRowLastColumn="0"/>
            </w:pPr>
            <w:r>
              <w:t xml:space="preserve">Denis </w:t>
            </w:r>
            <w:proofErr w:type="spellStart"/>
            <w:r>
              <w:t>Cindro</w:t>
            </w:r>
            <w:proofErr w:type="spellEnd"/>
          </w:p>
        </w:tc>
        <w:tc>
          <w:tcPr>
            <w:tcW w:w="4158" w:type="dxa"/>
          </w:tcPr>
          <w:p w:rsidR="00F83DA2" w:rsidRDefault="0040456D">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F83DA2" w:rsidRDefault="00F83DA2">
            <w:pPr>
              <w:cnfStyle w:val="000000000000" w:firstRow="0" w:lastRow="0" w:firstColumn="0" w:lastColumn="0" w:oddVBand="0" w:evenVBand="0" w:oddHBand="0" w:evenHBand="0" w:firstRowFirstColumn="0" w:firstRowLastColumn="0" w:lastRowFirstColumn="0" w:lastRowLastColumn="0"/>
            </w:pPr>
          </w:p>
        </w:tc>
      </w:tr>
      <w:tr w:rsidR="0040456D" w:rsidTr="00E5185A">
        <w:tc>
          <w:tcPr>
            <w:cnfStyle w:val="001000000000" w:firstRow="0" w:lastRow="0" w:firstColumn="1" w:lastColumn="0" w:oddVBand="0" w:evenVBand="0" w:oddHBand="0" w:evenHBand="0" w:firstRowFirstColumn="0" w:firstRowLastColumn="0" w:lastRowFirstColumn="0" w:lastRowLastColumn="0"/>
            <w:tcW w:w="1414" w:type="dxa"/>
          </w:tcPr>
          <w:p w:rsidR="0040456D" w:rsidRDefault="0040456D"/>
        </w:tc>
        <w:tc>
          <w:tcPr>
            <w:tcW w:w="1148" w:type="dxa"/>
          </w:tcPr>
          <w:p w:rsidR="0040456D" w:rsidRDefault="0040456D">
            <w:pPr>
              <w:cnfStyle w:val="000000000000" w:firstRow="0" w:lastRow="0" w:firstColumn="0" w:lastColumn="0" w:oddVBand="0" w:evenVBand="0" w:oddHBand="0" w:evenHBand="0" w:firstRowFirstColumn="0" w:firstRowLastColumn="0" w:lastRowFirstColumn="0" w:lastRowLastColumn="0"/>
            </w:pPr>
          </w:p>
        </w:tc>
        <w:tc>
          <w:tcPr>
            <w:tcW w:w="2607" w:type="dxa"/>
          </w:tcPr>
          <w:p w:rsidR="0040456D" w:rsidRDefault="0040456D">
            <w:pPr>
              <w:cnfStyle w:val="000000000000" w:firstRow="0" w:lastRow="0" w:firstColumn="0" w:lastColumn="0" w:oddVBand="0" w:evenVBand="0" w:oddHBand="0" w:evenHBand="0" w:firstRowFirstColumn="0" w:firstRowLastColumn="0" w:lastRowFirstColumn="0" w:lastRowLastColumn="0"/>
            </w:pPr>
          </w:p>
        </w:tc>
        <w:tc>
          <w:tcPr>
            <w:tcW w:w="4158" w:type="dxa"/>
          </w:tcPr>
          <w:p w:rsidR="0040456D" w:rsidRDefault="0040456D">
            <w:pPr>
              <w:cnfStyle w:val="000000000000" w:firstRow="0" w:lastRow="0" w:firstColumn="0" w:lastColumn="0" w:oddVBand="0" w:evenVBand="0" w:oddHBand="0" w:evenHBand="0" w:firstRowFirstColumn="0" w:firstRowLastColumn="0" w:lastRowFirstColumn="0" w:lastRowLastColumn="0"/>
            </w:pPr>
            <w:r>
              <w:t>Mass spectrometer</w:t>
            </w:r>
          </w:p>
        </w:tc>
        <w:tc>
          <w:tcPr>
            <w:tcW w:w="259" w:type="dxa"/>
          </w:tcPr>
          <w:p w:rsidR="0040456D" w:rsidRDefault="0040456D">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r>
              <w:t>Spain</w:t>
            </w:r>
          </w:p>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r>
              <w:t>CIEMAT</w:t>
            </w: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r>
              <w:t>Miguel Embid</w:t>
            </w: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 xml:space="preserve">Proton therapy </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Mass spectrometer</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Radioactive waste scanner</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Nuclear medicine imaging</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Manganese bath</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Mono-energetic neutrons facility</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Workplace neutron field facility</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r>
              <w:t>Sweden</w:t>
            </w:r>
          </w:p>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r>
              <w:t>SSM</w:t>
            </w: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r>
              <w:t>Linda Persson</w:t>
            </w: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EB79E9" w:rsidTr="00E5185A">
        <w:tc>
          <w:tcPr>
            <w:cnfStyle w:val="001000000000" w:firstRow="0" w:lastRow="0" w:firstColumn="1" w:lastColumn="0" w:oddVBand="0" w:evenVBand="0" w:oddHBand="0" w:evenHBand="0" w:firstRowFirstColumn="0" w:firstRowLastColumn="0" w:lastRowFirstColumn="0" w:lastRowLastColumn="0"/>
            <w:tcW w:w="1414" w:type="dxa"/>
          </w:tcPr>
          <w:p w:rsidR="00EB79E9" w:rsidRDefault="00EB79E9"/>
        </w:tc>
        <w:tc>
          <w:tcPr>
            <w:tcW w:w="1148"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2607"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c>
          <w:tcPr>
            <w:tcW w:w="4158" w:type="dxa"/>
          </w:tcPr>
          <w:p w:rsidR="00EB79E9" w:rsidRDefault="00EB79E9">
            <w:pPr>
              <w:cnfStyle w:val="000000000000" w:firstRow="0" w:lastRow="0" w:firstColumn="0" w:lastColumn="0" w:oddVBand="0" w:evenVBand="0" w:oddHBand="0" w:evenHBand="0" w:firstRowFirstColumn="0" w:firstRowLastColumn="0" w:lastRowFirstColumn="0" w:lastRowLastColumn="0"/>
            </w:pPr>
            <w:r>
              <w:t>Mass spectrometer</w:t>
            </w:r>
          </w:p>
        </w:tc>
        <w:tc>
          <w:tcPr>
            <w:tcW w:w="259" w:type="dxa"/>
          </w:tcPr>
          <w:p w:rsidR="00EB79E9" w:rsidRDefault="00EB79E9">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r>
              <w:t>Switzerland</w:t>
            </w:r>
          </w:p>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r>
              <w:t>METAS</w:t>
            </w: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r>
              <w:t>Christian Kottler</w:t>
            </w: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A3799A" w:rsidTr="00E5185A">
        <w:tc>
          <w:tcPr>
            <w:cnfStyle w:val="001000000000" w:firstRow="0" w:lastRow="0" w:firstColumn="1" w:lastColumn="0" w:oddVBand="0" w:evenVBand="0" w:oddHBand="0" w:evenHBand="0" w:firstRowFirstColumn="0" w:firstRowLastColumn="0" w:lastRowFirstColumn="0" w:lastRowLastColumn="0"/>
            <w:tcW w:w="1414" w:type="dxa"/>
          </w:tcPr>
          <w:p w:rsidR="00A3799A" w:rsidRDefault="00A3799A"/>
        </w:tc>
        <w:tc>
          <w:tcPr>
            <w:tcW w:w="1148"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2607"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c>
          <w:tcPr>
            <w:tcW w:w="4158" w:type="dxa"/>
          </w:tcPr>
          <w:p w:rsidR="00A3799A" w:rsidRDefault="00A3799A">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A3799A" w:rsidRDefault="00A3799A">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r>
              <w:t>UK</w:t>
            </w:r>
          </w:p>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r>
              <w:t>NPL</w:t>
            </w: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r>
              <w:t xml:space="preserve">James </w:t>
            </w:r>
            <w:proofErr w:type="spellStart"/>
            <w:r>
              <w:t>Parkin</w:t>
            </w:r>
            <w:proofErr w:type="spellEnd"/>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High dose-rate sources</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Pulsed radiation protection level source</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Mass spectrometer</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Radioactive waste scanner</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Nuclear medicine imaging</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Manganese bath</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Mono-energetic neutron facility</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Workplace neutron field facility</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167446" w:rsidTr="00E5185A">
        <w:tc>
          <w:tcPr>
            <w:cnfStyle w:val="001000000000" w:firstRow="0" w:lastRow="0" w:firstColumn="1" w:lastColumn="0" w:oddVBand="0" w:evenVBand="0" w:oddHBand="0" w:evenHBand="0" w:firstRowFirstColumn="0" w:firstRowLastColumn="0" w:lastRowFirstColumn="0" w:lastRowLastColumn="0"/>
            <w:tcW w:w="1414" w:type="dxa"/>
          </w:tcPr>
          <w:p w:rsidR="00167446" w:rsidRDefault="00167446"/>
        </w:tc>
        <w:tc>
          <w:tcPr>
            <w:tcW w:w="1148"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2607"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c>
          <w:tcPr>
            <w:tcW w:w="4158" w:type="dxa"/>
          </w:tcPr>
          <w:p w:rsidR="00167446" w:rsidRDefault="00167446">
            <w:pPr>
              <w:cnfStyle w:val="000000000000" w:firstRow="0" w:lastRow="0" w:firstColumn="0" w:lastColumn="0" w:oddVBand="0" w:evenVBand="0" w:oddHBand="0" w:evenHBand="0" w:firstRowFirstColumn="0" w:firstRowLastColumn="0" w:lastRowFirstColumn="0" w:lastRowLastColumn="0"/>
            </w:pPr>
            <w:r>
              <w:t>Thermal neutron facility</w:t>
            </w:r>
          </w:p>
        </w:tc>
        <w:tc>
          <w:tcPr>
            <w:tcW w:w="259" w:type="dxa"/>
          </w:tcPr>
          <w:p w:rsidR="00167446" w:rsidRDefault="00167446">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r>
              <w:t>USA</w:t>
            </w:r>
          </w:p>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r>
              <w:t>NIST</w:t>
            </w: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r>
              <w:t>Michael Mitch</w:t>
            </w: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Electron LINAC</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Radiotherapy Co-60 source</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 xml:space="preserve">Mass spectrometer </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Nuclear medicine imaging</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Manganese bath</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Mono-energetic neutron fields</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High energy neutron facility</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Workplace neutron field facility</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r w:rsidR="00722437" w:rsidTr="00E5185A">
        <w:tc>
          <w:tcPr>
            <w:cnfStyle w:val="001000000000" w:firstRow="0" w:lastRow="0" w:firstColumn="1" w:lastColumn="0" w:oddVBand="0" w:evenVBand="0" w:oddHBand="0" w:evenHBand="0" w:firstRowFirstColumn="0" w:firstRowLastColumn="0" w:lastRowFirstColumn="0" w:lastRowLastColumn="0"/>
            <w:tcW w:w="1414" w:type="dxa"/>
          </w:tcPr>
          <w:p w:rsidR="00722437" w:rsidRDefault="00722437"/>
        </w:tc>
        <w:tc>
          <w:tcPr>
            <w:tcW w:w="1148"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2607"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c>
          <w:tcPr>
            <w:tcW w:w="4158" w:type="dxa"/>
          </w:tcPr>
          <w:p w:rsidR="00722437" w:rsidRDefault="00722437">
            <w:pPr>
              <w:cnfStyle w:val="000000000000" w:firstRow="0" w:lastRow="0" w:firstColumn="0" w:lastColumn="0" w:oddVBand="0" w:evenVBand="0" w:oddHBand="0" w:evenHBand="0" w:firstRowFirstColumn="0" w:firstRowLastColumn="0" w:lastRowFirstColumn="0" w:lastRowLastColumn="0"/>
            </w:pPr>
            <w:r>
              <w:t>High-flux cold neutron beam</w:t>
            </w:r>
          </w:p>
        </w:tc>
        <w:tc>
          <w:tcPr>
            <w:tcW w:w="259" w:type="dxa"/>
          </w:tcPr>
          <w:p w:rsidR="00722437" w:rsidRDefault="00722437">
            <w:pPr>
              <w:cnfStyle w:val="000000000000" w:firstRow="0" w:lastRow="0" w:firstColumn="0" w:lastColumn="0" w:oddVBand="0" w:evenVBand="0" w:oddHBand="0" w:evenHBand="0" w:firstRowFirstColumn="0" w:firstRowLastColumn="0" w:lastRowFirstColumn="0" w:lastRowLastColumn="0"/>
            </w:pPr>
          </w:p>
        </w:tc>
      </w:tr>
    </w:tbl>
    <w:p w:rsidR="0040456D" w:rsidRDefault="0040456D"/>
    <w:p w:rsidR="00DD760D" w:rsidRDefault="0040456D">
      <w:r>
        <w:t>Note</w:t>
      </w:r>
      <w:r w:rsidR="00DD760D">
        <w:t>s</w:t>
      </w:r>
      <w:r>
        <w:t xml:space="preserve">: </w:t>
      </w:r>
    </w:p>
    <w:p w:rsidR="00DD760D" w:rsidRDefault="00EB79E9" w:rsidP="00DD760D">
      <w:pPr>
        <w:pStyle w:val="ListParagraph"/>
        <w:numPr>
          <w:ilvl w:val="0"/>
          <w:numId w:val="1"/>
        </w:numPr>
      </w:pPr>
      <w:r>
        <w:t>The list intends to capture the large or less common facilities available to NMIs to use; it should not be interpreted as a list of all the facilities available (the definition of large / less common is a matter of judgement). For example, x-ray generators and radionuclide sources for radiation protection calibrations are not reflected in the list above as these can be found in secondary standard dosimetry laboratories worldwide.</w:t>
      </w:r>
      <w:r w:rsidR="00936441">
        <w:br/>
      </w:r>
    </w:p>
    <w:p w:rsidR="00344484" w:rsidRDefault="00DD760D" w:rsidP="00DD760D">
      <w:pPr>
        <w:pStyle w:val="ListParagraph"/>
        <w:numPr>
          <w:ilvl w:val="0"/>
          <w:numId w:val="1"/>
        </w:numPr>
      </w:pPr>
      <w:r>
        <w:t>Data are presented as supplied by the institute</w:t>
      </w:r>
      <w:r w:rsidR="00E5185A">
        <w:t>.</w:t>
      </w:r>
      <w:r w:rsidR="00344484">
        <w:br/>
      </w:r>
    </w:p>
    <w:p w:rsidR="0040456D" w:rsidRDefault="00344484" w:rsidP="00DD760D">
      <w:pPr>
        <w:pStyle w:val="ListParagraph"/>
        <w:numPr>
          <w:ilvl w:val="0"/>
          <w:numId w:val="1"/>
        </w:numPr>
      </w:pPr>
      <w:r>
        <w:t xml:space="preserve">Contact persons are given as the person who replied to the questionnaire (with the exception of the PTB where there has been a change in roles). </w:t>
      </w:r>
      <w:r w:rsidR="0040456D">
        <w:t xml:space="preserve"> </w:t>
      </w:r>
    </w:p>
    <w:sectPr w:rsidR="0040456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EE" w:rsidRDefault="00DC71EE" w:rsidP="00DC71EE">
      <w:pPr>
        <w:spacing w:after="0" w:line="240" w:lineRule="auto"/>
      </w:pPr>
      <w:r>
        <w:separator/>
      </w:r>
    </w:p>
  </w:endnote>
  <w:endnote w:type="continuationSeparator" w:id="0">
    <w:p w:rsidR="00DC71EE" w:rsidRDefault="00DC71EE" w:rsidP="00DC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EE" w:rsidRDefault="00DC71EE" w:rsidP="00DC71EE">
      <w:pPr>
        <w:spacing w:after="0" w:line="240" w:lineRule="auto"/>
      </w:pPr>
      <w:r>
        <w:separator/>
      </w:r>
    </w:p>
  </w:footnote>
  <w:footnote w:type="continuationSeparator" w:id="0">
    <w:p w:rsidR="00DC71EE" w:rsidRDefault="00DC71EE" w:rsidP="00DC7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EE" w:rsidRDefault="0049585B">
    <w:pPr>
      <w:pStyle w:val="Header"/>
    </w:pPr>
    <w:r>
      <w:t xml:space="preserve">Version </w:t>
    </w:r>
    <w:proofErr w:type="gramStart"/>
    <w:r>
      <w:t>1.1</w:t>
    </w:r>
    <w:r w:rsidR="00344484">
      <w:t xml:space="preserve">  </w:t>
    </w:r>
    <w:r w:rsidR="00FF6A5A">
      <w:tab/>
    </w:r>
    <w:proofErr w:type="gramEnd"/>
    <w:r w:rsidR="00FF6A5A">
      <w:tab/>
    </w:r>
    <w:r>
      <w:t>27</w:t>
    </w:r>
    <w:r w:rsidRPr="0049585B">
      <w:rPr>
        <w:vertAlign w:val="superscript"/>
      </w:rPr>
      <w:t>th</w:t>
    </w:r>
    <w:r>
      <w:t xml:space="preserve"> July</w:t>
    </w:r>
    <w:r w:rsidR="00344484">
      <w:t xml:space="preserv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D5152"/>
    <w:multiLevelType w:val="hybridMultilevel"/>
    <w:tmpl w:val="BDE6C55A"/>
    <w:lvl w:ilvl="0" w:tplc="B5C4A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37"/>
    <w:rsid w:val="00167446"/>
    <w:rsid w:val="00206A11"/>
    <w:rsid w:val="00344484"/>
    <w:rsid w:val="0040456D"/>
    <w:rsid w:val="0049585B"/>
    <w:rsid w:val="004A3891"/>
    <w:rsid w:val="005E4582"/>
    <w:rsid w:val="00615261"/>
    <w:rsid w:val="00617B8F"/>
    <w:rsid w:val="00687AD6"/>
    <w:rsid w:val="00722437"/>
    <w:rsid w:val="008B5C3A"/>
    <w:rsid w:val="00936441"/>
    <w:rsid w:val="00966A84"/>
    <w:rsid w:val="00A3799A"/>
    <w:rsid w:val="00AE64B1"/>
    <w:rsid w:val="00C30EA5"/>
    <w:rsid w:val="00DC71EE"/>
    <w:rsid w:val="00DD760D"/>
    <w:rsid w:val="00E5185A"/>
    <w:rsid w:val="00EB79E9"/>
    <w:rsid w:val="00F83DA2"/>
    <w:rsid w:val="00FA6FCE"/>
    <w:rsid w:val="00FF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2C70"/>
  <w15:chartTrackingRefBased/>
  <w15:docId w15:val="{F9B75384-5C9C-4112-B3D9-3698BDA9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7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7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71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2243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D760D"/>
    <w:pPr>
      <w:ind w:left="720"/>
      <w:contextualSpacing/>
    </w:pPr>
  </w:style>
  <w:style w:type="character" w:customStyle="1" w:styleId="Heading1Char">
    <w:name w:val="Heading 1 Char"/>
    <w:basedOn w:val="DefaultParagraphFont"/>
    <w:link w:val="Heading1"/>
    <w:uiPriority w:val="9"/>
    <w:rsid w:val="00DC71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71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C71E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C7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EE"/>
  </w:style>
  <w:style w:type="paragraph" w:styleId="Footer">
    <w:name w:val="footer"/>
    <w:basedOn w:val="Normal"/>
    <w:link w:val="FooterChar"/>
    <w:uiPriority w:val="99"/>
    <w:unhideWhenUsed/>
    <w:rsid w:val="00DC7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JUDGE</dc:creator>
  <cp:keywords/>
  <dc:description/>
  <cp:lastModifiedBy>Steven JUDGE</cp:lastModifiedBy>
  <cp:revision>3</cp:revision>
  <dcterms:created xsi:type="dcterms:W3CDTF">2020-07-27T11:39:00Z</dcterms:created>
  <dcterms:modified xsi:type="dcterms:W3CDTF">2020-07-27T11:43:00Z</dcterms:modified>
</cp:coreProperties>
</file>