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4D95" w14:textId="77777777" w:rsidR="00486AB2" w:rsidRDefault="00486AB2" w:rsidP="00925DDD">
      <w:pPr>
        <w:pStyle w:val="Title"/>
      </w:pPr>
      <w:r w:rsidRPr="00486AB2">
        <w:t xml:space="preserve">CCQM WG on </w:t>
      </w:r>
      <w:r w:rsidR="00925AAA">
        <w:t>Surface</w:t>
      </w:r>
      <w:r w:rsidRPr="00486AB2">
        <w:t xml:space="preserve"> Analysis</w:t>
      </w:r>
      <w:r>
        <w:t xml:space="preserve"> (</w:t>
      </w:r>
      <w:r w:rsidR="00925AAA">
        <w:t>S</w:t>
      </w:r>
      <w:r>
        <w:t>AWG)</w:t>
      </w:r>
    </w:p>
    <w:p w14:paraId="174FF179" w14:textId="77777777" w:rsidR="00486AB2" w:rsidRDefault="00486AB2" w:rsidP="00925DDD">
      <w:pPr>
        <w:pStyle w:val="Title"/>
      </w:pPr>
    </w:p>
    <w:p w14:paraId="70EF7D1A" w14:textId="49C8552F" w:rsidR="004E0B56" w:rsidRDefault="00486AB2" w:rsidP="00925DDD">
      <w:pPr>
        <w:pStyle w:val="Title"/>
      </w:pPr>
      <w:r>
        <w:t xml:space="preserve">Report on activities April </w:t>
      </w:r>
      <w:r w:rsidR="00480E3E">
        <w:t>202</w:t>
      </w:r>
      <w:r w:rsidR="00FB5559">
        <w:t xml:space="preserve">5 </w:t>
      </w:r>
      <w:r>
        <w:t>– April 202</w:t>
      </w:r>
      <w:r w:rsidR="00FB5559">
        <w:t>6</w:t>
      </w:r>
    </w:p>
    <w:p w14:paraId="2E9F31F8" w14:textId="77777777" w:rsidR="006E29DE" w:rsidRDefault="006E29DE" w:rsidP="00925DDD"/>
    <w:p w14:paraId="2C4CD189" w14:textId="6CD59E78" w:rsidR="006E29DE" w:rsidRDefault="006E29DE" w:rsidP="005F71B5">
      <w:pPr>
        <w:pStyle w:val="Heading1"/>
      </w:pPr>
      <w:r w:rsidRPr="006E29DE">
        <w:t>General</w:t>
      </w:r>
    </w:p>
    <w:p w14:paraId="74BE5305" w14:textId="4A909FF8" w:rsidR="00DA62B1" w:rsidRDefault="00FB74DE" w:rsidP="00FF12E4">
      <w:r>
        <w:t xml:space="preserve">A </w:t>
      </w:r>
      <w:r w:rsidR="00AC5E08">
        <w:t>hybrid</w:t>
      </w:r>
      <w:r w:rsidR="00800D6E">
        <w:t xml:space="preserve"> meeting</w:t>
      </w:r>
      <w:r w:rsidR="008A3BC6">
        <w:t xml:space="preserve"> of SAWG</w:t>
      </w:r>
      <w:r w:rsidR="00800D6E">
        <w:t xml:space="preserve"> </w:t>
      </w:r>
      <w:r>
        <w:t>was</w:t>
      </w:r>
      <w:r w:rsidR="00800D6E">
        <w:t xml:space="preserve"> held on </w:t>
      </w:r>
      <w:r w:rsidR="000634DE">
        <w:t>9</w:t>
      </w:r>
      <w:r w:rsidR="008A3BC6">
        <w:t xml:space="preserve"> April 202</w:t>
      </w:r>
      <w:r w:rsidR="000634DE">
        <w:t>5</w:t>
      </w:r>
      <w:r w:rsidR="00E10357">
        <w:t xml:space="preserve"> with </w:t>
      </w:r>
      <w:r w:rsidR="00576DE7">
        <w:t>1</w:t>
      </w:r>
      <w:r w:rsidR="009F43E6">
        <w:t>1</w:t>
      </w:r>
      <w:r w:rsidR="00E10357">
        <w:t xml:space="preserve"> </w:t>
      </w:r>
      <w:r w:rsidR="00554C4D">
        <w:t xml:space="preserve">in-person </w:t>
      </w:r>
      <w:r w:rsidR="00E10357">
        <w:t>participants</w:t>
      </w:r>
      <w:r w:rsidR="00554C4D">
        <w:t xml:space="preserve"> and </w:t>
      </w:r>
      <w:r w:rsidR="00C378BC">
        <w:t>1</w:t>
      </w:r>
      <w:r w:rsidR="009F43E6">
        <w:t>8</w:t>
      </w:r>
      <w:r w:rsidR="00C378BC">
        <w:t xml:space="preserve"> virtual participants</w:t>
      </w:r>
      <w:r w:rsidR="00E10357">
        <w:t xml:space="preserve"> </w:t>
      </w:r>
      <w:r w:rsidR="004D3E7B">
        <w:t>from 1</w:t>
      </w:r>
      <w:r w:rsidR="00D71B3F">
        <w:t>7</w:t>
      </w:r>
      <w:r w:rsidR="004D3E7B">
        <w:t xml:space="preserve"> countries</w:t>
      </w:r>
      <w:r>
        <w:t>.</w:t>
      </w:r>
      <w:r w:rsidR="00A9272C">
        <w:t xml:space="preserve"> A </w:t>
      </w:r>
      <w:r w:rsidR="00530809">
        <w:t xml:space="preserve">joint IAWG / SAWG </w:t>
      </w:r>
      <w:r w:rsidR="00A9272C">
        <w:t xml:space="preserve">workshop </w:t>
      </w:r>
      <w:r w:rsidR="000E4861">
        <w:t>on the measurement of nanoparticle concentration</w:t>
      </w:r>
      <w:r w:rsidR="00530809">
        <w:t xml:space="preserve"> on </w:t>
      </w:r>
      <w:r w:rsidR="000634DE">
        <w:t>8</w:t>
      </w:r>
      <w:r w:rsidR="00530809">
        <w:t xml:space="preserve"> April </w:t>
      </w:r>
      <w:r w:rsidR="00C9502A">
        <w:t>202</w:t>
      </w:r>
      <w:r w:rsidR="000634DE">
        <w:t>5</w:t>
      </w:r>
      <w:r w:rsidR="000E4861">
        <w:t xml:space="preserve"> was attended by </w:t>
      </w:r>
      <w:r w:rsidR="00B67C14">
        <w:t>SAWG representatives.</w:t>
      </w:r>
      <w:r w:rsidR="004D395D">
        <w:t xml:space="preserve"> </w:t>
      </w:r>
      <w:r w:rsidR="00E35E2D">
        <w:t xml:space="preserve">An interim virtual meeting was held on </w:t>
      </w:r>
      <w:r w:rsidR="00B8661C">
        <w:t xml:space="preserve">21 October 2025 attended by </w:t>
      </w:r>
      <w:r w:rsidR="00D547AA">
        <w:t xml:space="preserve">27 participants from </w:t>
      </w:r>
      <w:r w:rsidR="00B0422A">
        <w:t>16 countries.</w:t>
      </w:r>
    </w:p>
    <w:p w14:paraId="2A7C2AE9" w14:textId="57A16414" w:rsidR="00500A45" w:rsidRDefault="001323CD" w:rsidP="00500A45">
      <w:r>
        <w:t>Dr Alex Shard from NPL</w:t>
      </w:r>
      <w:r w:rsidR="001F7A6E">
        <w:t>, UK</w:t>
      </w:r>
      <w:r>
        <w:t xml:space="preserve"> </w:t>
      </w:r>
      <w:r w:rsidR="003C4C72">
        <w:t>has been</w:t>
      </w:r>
      <w:r>
        <w:t xml:space="preserve"> </w:t>
      </w:r>
      <w:r w:rsidR="00BC519C">
        <w:t xml:space="preserve">SAWG chair </w:t>
      </w:r>
      <w:r w:rsidR="003C4C72">
        <w:t>from</w:t>
      </w:r>
      <w:r w:rsidR="00BC519C">
        <w:t xml:space="preserve"> 2023 and Dr Li Lin Tay</w:t>
      </w:r>
      <w:r w:rsidR="001F7A6E">
        <w:t xml:space="preserve"> from NRC, Canada</w:t>
      </w:r>
      <w:r w:rsidR="00BC519C">
        <w:t xml:space="preserve"> </w:t>
      </w:r>
      <w:r w:rsidR="003C4C72">
        <w:t>is</w:t>
      </w:r>
      <w:r w:rsidR="0013210E">
        <w:t xml:space="preserve"> SAWG vice-chair</w:t>
      </w:r>
      <w:r w:rsidR="00FB5559">
        <w:t xml:space="preserve"> from 2023</w:t>
      </w:r>
      <w:r w:rsidR="0013210E">
        <w:t>.</w:t>
      </w:r>
    </w:p>
    <w:p w14:paraId="6C065CC0" w14:textId="4A90049E" w:rsidR="00D93367" w:rsidRPr="00785F7E" w:rsidRDefault="00D93367" w:rsidP="00D93367">
      <w:pPr>
        <w:pStyle w:val="Heading1"/>
      </w:pPr>
      <w:r>
        <w:t>CCQM-K1</w:t>
      </w:r>
      <w:r w:rsidR="00704DC7">
        <w:t>66/CCQM-P210</w:t>
      </w:r>
      <w:r>
        <w:t>;</w:t>
      </w:r>
      <w:r w:rsidR="00DB5EB3" w:rsidRPr="00DB5EB3">
        <w:t xml:space="preserve"> Measurement of nanoparticle number concentration in liquid suspension</w:t>
      </w:r>
      <w:r w:rsidR="00DB5EB3">
        <w:t xml:space="preserve"> (</w:t>
      </w:r>
      <w:r w:rsidR="00D43687">
        <w:t>joint with IAWG</w:t>
      </w:r>
      <w:r w:rsidR="00841E8F">
        <w:t>, led by LGC, UK</w:t>
      </w:r>
      <w:r w:rsidR="00D43687">
        <w:t>)</w:t>
      </w:r>
    </w:p>
    <w:p w14:paraId="11EDD4B8" w14:textId="51BB2A94" w:rsidR="00D93367" w:rsidRDefault="003A5690" w:rsidP="00D93367">
      <w:pPr>
        <w:jc w:val="both"/>
        <w:rPr>
          <w:lang w:val="en-US"/>
        </w:rPr>
      </w:pPr>
      <w:r>
        <w:rPr>
          <w:lang w:val="en-US"/>
        </w:rPr>
        <w:t>K</w:t>
      </w:r>
      <w:r w:rsidR="00734176">
        <w:rPr>
          <w:lang w:val="en-US"/>
        </w:rPr>
        <w:t xml:space="preserve">ey comparison </w:t>
      </w:r>
      <w:r w:rsidR="0045036F">
        <w:rPr>
          <w:lang w:val="en-US"/>
        </w:rPr>
        <w:t xml:space="preserve">K166 and P210 </w:t>
      </w:r>
      <w:r w:rsidR="0079558D">
        <w:rPr>
          <w:lang w:val="en-US"/>
        </w:rPr>
        <w:t>(number concentration of 60 nm gold particles)</w:t>
      </w:r>
      <w:r w:rsidR="00675D0F">
        <w:rPr>
          <w:lang w:val="en-US"/>
        </w:rPr>
        <w:t>, led by LGC,</w:t>
      </w:r>
      <w:r>
        <w:rPr>
          <w:lang w:val="en-US"/>
        </w:rPr>
        <w:t xml:space="preserve"> received </w:t>
      </w:r>
      <w:r w:rsidR="00675D0F">
        <w:rPr>
          <w:lang w:val="en-US"/>
        </w:rPr>
        <w:t xml:space="preserve">the final reports from participants in November 2023. </w:t>
      </w:r>
      <w:r w:rsidR="002A55BF">
        <w:rPr>
          <w:lang w:val="en-US"/>
        </w:rPr>
        <w:t xml:space="preserve">The final report </w:t>
      </w:r>
      <w:r w:rsidR="0060014C">
        <w:rPr>
          <w:lang w:val="en-US"/>
        </w:rPr>
        <w:t xml:space="preserve">is </w:t>
      </w:r>
      <w:r w:rsidR="004A0C01">
        <w:rPr>
          <w:lang w:val="en-US"/>
        </w:rPr>
        <w:t>awaited</w:t>
      </w:r>
      <w:r w:rsidR="002B215B">
        <w:rPr>
          <w:lang w:val="en-US"/>
        </w:rPr>
        <w:t>.</w:t>
      </w:r>
    </w:p>
    <w:p w14:paraId="6F2AB4EB" w14:textId="77777777" w:rsidR="002151BE" w:rsidRPr="00785F7E" w:rsidRDefault="002151BE" w:rsidP="002151BE">
      <w:pPr>
        <w:pStyle w:val="Heading1"/>
      </w:pPr>
      <w:r>
        <w:t>CCQM-K136.2025 and P243;</w:t>
      </w:r>
      <w:r w:rsidRPr="00DB5EB3">
        <w:t xml:space="preserve"> </w:t>
      </w:r>
      <w:r w:rsidRPr="00047EAB">
        <w:t>Measurement of porosity properties of nanoporous silica</w:t>
      </w:r>
      <w:r w:rsidRPr="007B2BA5">
        <w:t xml:space="preserve"> </w:t>
      </w:r>
      <w:r>
        <w:t>(led by UME, Turkey)</w:t>
      </w:r>
    </w:p>
    <w:p w14:paraId="749ABBFC" w14:textId="0EC6F0D6" w:rsidR="002151BE" w:rsidRDefault="002151BE" w:rsidP="002151BE">
      <w:pPr>
        <w:jc w:val="both"/>
        <w:rPr>
          <w:lang w:val="en-US"/>
        </w:rPr>
      </w:pPr>
      <w:r>
        <w:rPr>
          <w:lang w:val="en-US"/>
        </w:rPr>
        <w:t>A repeat key comparison of the measurement of gas sorption onto nanoporous media was launched this year. This study uses nanoporous silica rather than the nanoporous alumina which was studied in the original K136 comparison completed in 2016. Samples were distributed to six participants on 12</w:t>
      </w:r>
      <w:r w:rsidRPr="00491125">
        <w:rPr>
          <w:vertAlign w:val="superscript"/>
          <w:lang w:val="en-US"/>
        </w:rPr>
        <w:t>th</w:t>
      </w:r>
      <w:r>
        <w:rPr>
          <w:lang w:val="en-US"/>
        </w:rPr>
        <w:t xml:space="preserve"> December 2024. The draft A report will be circulated by the end of April 2026.</w:t>
      </w:r>
    </w:p>
    <w:p w14:paraId="763178FC" w14:textId="2DE3558F" w:rsidR="00837B7B" w:rsidRPr="00785F7E" w:rsidRDefault="00837B7B" w:rsidP="00837B7B">
      <w:pPr>
        <w:pStyle w:val="Heading1"/>
      </w:pPr>
      <w:r>
        <w:t>CCQM-P2</w:t>
      </w:r>
      <w:r w:rsidR="003F2BA8">
        <w:t>48</w:t>
      </w:r>
      <w:r>
        <w:t>;</w:t>
      </w:r>
      <w:r w:rsidRPr="00DB5EB3">
        <w:t xml:space="preserve"> Measurement </w:t>
      </w:r>
      <w:r w:rsidR="00237EBA" w:rsidRPr="00237EBA">
        <w:t xml:space="preserve">of </w:t>
      </w:r>
      <w:r w:rsidR="00237EBA">
        <w:t>m</w:t>
      </w:r>
      <w:r w:rsidR="00237EBA" w:rsidRPr="00237EBA">
        <w:t xml:space="preserve">ole </w:t>
      </w:r>
      <w:r w:rsidR="00237EBA">
        <w:t>f</w:t>
      </w:r>
      <w:r w:rsidR="00237EBA" w:rsidRPr="00237EBA">
        <w:t>raction</w:t>
      </w:r>
      <w:r w:rsidR="00237EBA">
        <w:t>s</w:t>
      </w:r>
      <w:r w:rsidR="00237EBA" w:rsidRPr="00237EBA">
        <w:t xml:space="preserve"> in Pt</w:t>
      </w:r>
      <w:r w:rsidR="00237EBA" w:rsidRPr="00237EBA">
        <w:rPr>
          <w:vertAlign w:val="subscript"/>
        </w:rPr>
        <w:t>x</w:t>
      </w:r>
      <w:r w:rsidR="00237EBA" w:rsidRPr="00237EBA">
        <w:t>Ni</w:t>
      </w:r>
      <w:r w:rsidR="00237EBA" w:rsidRPr="00237EBA">
        <w:rPr>
          <w:vertAlign w:val="subscript"/>
        </w:rPr>
        <w:t>1-x</w:t>
      </w:r>
      <w:r w:rsidR="00237EBA" w:rsidRPr="00237EBA">
        <w:t xml:space="preserve"> </w:t>
      </w:r>
      <w:r w:rsidR="007B2BA5">
        <w:t>a</w:t>
      </w:r>
      <w:r w:rsidR="00237EBA" w:rsidRPr="00237EBA">
        <w:t xml:space="preserve">lloy </w:t>
      </w:r>
      <w:r w:rsidR="006B225D">
        <w:t>f</w:t>
      </w:r>
      <w:r w:rsidR="00237EBA" w:rsidRPr="00237EBA">
        <w:t xml:space="preserve">ilms </w:t>
      </w:r>
      <w:r>
        <w:t>(</w:t>
      </w:r>
      <w:r w:rsidR="00514BFE">
        <w:t xml:space="preserve">led </w:t>
      </w:r>
      <w:r>
        <w:t xml:space="preserve">by </w:t>
      </w:r>
      <w:r w:rsidR="00514BFE">
        <w:t>KRISS</w:t>
      </w:r>
      <w:r>
        <w:t xml:space="preserve">, </w:t>
      </w:r>
      <w:r w:rsidR="00514BFE">
        <w:t>South Korea</w:t>
      </w:r>
      <w:r>
        <w:t>)</w:t>
      </w:r>
    </w:p>
    <w:p w14:paraId="25F2FF1B" w14:textId="3D15E91F" w:rsidR="00837B7B" w:rsidRDefault="00014C91" w:rsidP="00837B7B">
      <w:pPr>
        <w:jc w:val="both"/>
        <w:rPr>
          <w:lang w:val="en-US"/>
        </w:rPr>
      </w:pPr>
      <w:r>
        <w:rPr>
          <w:lang w:val="en-US"/>
        </w:rPr>
        <w:t>A</w:t>
      </w:r>
      <w:r w:rsidR="004018AE">
        <w:rPr>
          <w:lang w:val="en-US"/>
        </w:rPr>
        <w:t xml:space="preserve"> </w:t>
      </w:r>
      <w:r w:rsidR="00A06D07">
        <w:rPr>
          <w:lang w:val="en-US"/>
        </w:rPr>
        <w:t>final</w:t>
      </w:r>
      <w:r w:rsidR="004018AE">
        <w:rPr>
          <w:lang w:val="en-US"/>
        </w:rPr>
        <w:t xml:space="preserve"> report </w:t>
      </w:r>
      <w:r w:rsidR="00A97240">
        <w:rPr>
          <w:lang w:val="en-US"/>
        </w:rPr>
        <w:t>was</w:t>
      </w:r>
      <w:r w:rsidR="00D71325">
        <w:rPr>
          <w:lang w:val="en-US"/>
        </w:rPr>
        <w:t xml:space="preserve"> made at the SAWG meeting in April 202</w:t>
      </w:r>
      <w:r w:rsidR="00A06D07">
        <w:rPr>
          <w:lang w:val="en-US"/>
        </w:rPr>
        <w:t>5</w:t>
      </w:r>
      <w:r w:rsidR="00A97240">
        <w:rPr>
          <w:lang w:val="en-US"/>
        </w:rPr>
        <w:t xml:space="preserve"> with satisfactory results from all participants</w:t>
      </w:r>
      <w:r w:rsidR="00D71325">
        <w:rPr>
          <w:lang w:val="en-US"/>
        </w:rPr>
        <w:t>.</w:t>
      </w:r>
      <w:r w:rsidR="00496334">
        <w:rPr>
          <w:lang w:val="en-US"/>
        </w:rPr>
        <w:t xml:space="preserve"> It is expected that a key comparison will </w:t>
      </w:r>
      <w:r w:rsidR="00737C1C">
        <w:rPr>
          <w:lang w:val="en-US"/>
        </w:rPr>
        <w:t>start in 2026</w:t>
      </w:r>
      <w:r w:rsidR="00496334">
        <w:rPr>
          <w:lang w:val="en-US"/>
        </w:rPr>
        <w:t>.</w:t>
      </w:r>
    </w:p>
    <w:p w14:paraId="470B12C6" w14:textId="43F78DE6" w:rsidR="00D824B6" w:rsidRPr="00785F7E" w:rsidRDefault="00D824B6" w:rsidP="00D824B6">
      <w:pPr>
        <w:pStyle w:val="Heading1"/>
      </w:pPr>
      <w:r>
        <w:t>CCQM-P2</w:t>
      </w:r>
      <w:r w:rsidR="00B931D7">
        <w:t>30</w:t>
      </w:r>
      <w:r>
        <w:t>;</w:t>
      </w:r>
      <w:r w:rsidRPr="00DB5EB3">
        <w:t xml:space="preserve"> </w:t>
      </w:r>
      <w:r w:rsidR="007B2BA5" w:rsidRPr="007B2BA5">
        <w:t xml:space="preserve">Measurement of surface elemental mole fractions in ionic liquids </w:t>
      </w:r>
      <w:r>
        <w:t xml:space="preserve">(led by </w:t>
      </w:r>
      <w:r w:rsidR="006B225D">
        <w:t>BAM</w:t>
      </w:r>
      <w:r>
        <w:t xml:space="preserve">, </w:t>
      </w:r>
      <w:r w:rsidR="006B225D">
        <w:t>Germany</w:t>
      </w:r>
      <w:r>
        <w:t>)</w:t>
      </w:r>
    </w:p>
    <w:p w14:paraId="4F609398" w14:textId="10010972" w:rsidR="00D824B6" w:rsidRDefault="00BD57A6" w:rsidP="00D824B6">
      <w:pPr>
        <w:jc w:val="both"/>
        <w:rPr>
          <w:lang w:val="en-US"/>
        </w:rPr>
      </w:pPr>
      <w:r w:rsidRPr="00BD57A6">
        <w:rPr>
          <w:lang w:val="en-US"/>
        </w:rPr>
        <w:t xml:space="preserve">Light elements, e.g. C, N, O, F are constituent components of organic and carbon-based materials, polymers, biological and biomaterials. Therefore, reliable quantitative analysis of them is of great interest and is still challenging for </w:t>
      </w:r>
      <w:r>
        <w:rPr>
          <w:lang w:val="en-US"/>
        </w:rPr>
        <w:t>surface analysis</w:t>
      </w:r>
      <w:r w:rsidRPr="00BD57A6">
        <w:rPr>
          <w:lang w:val="en-US"/>
        </w:rPr>
        <w:t xml:space="preserve"> methods.</w:t>
      </w:r>
      <w:r w:rsidR="00216209">
        <w:rPr>
          <w:lang w:val="en-US"/>
        </w:rPr>
        <w:t xml:space="preserve"> This study aims to underpin core measurement services </w:t>
      </w:r>
      <w:r w:rsidR="00923879">
        <w:rPr>
          <w:lang w:val="en-US"/>
        </w:rPr>
        <w:t xml:space="preserve">related to measuring the </w:t>
      </w:r>
      <w:r w:rsidR="00CD5735">
        <w:rPr>
          <w:lang w:val="en-US"/>
        </w:rPr>
        <w:t xml:space="preserve">elemental </w:t>
      </w:r>
      <w:r w:rsidR="00923879">
        <w:rPr>
          <w:lang w:val="en-US"/>
        </w:rPr>
        <w:t xml:space="preserve">composition of organic </w:t>
      </w:r>
      <w:r w:rsidR="00584734">
        <w:rPr>
          <w:lang w:val="en-US"/>
        </w:rPr>
        <w:t>surfaces</w:t>
      </w:r>
      <w:r w:rsidR="0054751F">
        <w:rPr>
          <w:lang w:val="en-US"/>
        </w:rPr>
        <w:t>.</w:t>
      </w:r>
      <w:r w:rsidR="00CD5735">
        <w:rPr>
          <w:lang w:val="en-US"/>
        </w:rPr>
        <w:t xml:space="preserve"> </w:t>
      </w:r>
      <w:r w:rsidR="00B446A2">
        <w:rPr>
          <w:lang w:val="en-US"/>
        </w:rPr>
        <w:t>This study</w:t>
      </w:r>
      <w:r w:rsidR="00E22A2A">
        <w:rPr>
          <w:lang w:val="en-US"/>
        </w:rPr>
        <w:t xml:space="preserve"> </w:t>
      </w:r>
      <w:r w:rsidR="00BF614E">
        <w:rPr>
          <w:lang w:val="en-US"/>
        </w:rPr>
        <w:t xml:space="preserve">started in </w:t>
      </w:r>
      <w:r w:rsidR="00A14FB0">
        <w:rPr>
          <w:lang w:val="en-US"/>
        </w:rPr>
        <w:t>December</w:t>
      </w:r>
      <w:r w:rsidR="00BF614E">
        <w:rPr>
          <w:lang w:val="en-US"/>
        </w:rPr>
        <w:t xml:space="preserve"> 2025 and results </w:t>
      </w:r>
      <w:r w:rsidR="00A14FB0">
        <w:rPr>
          <w:lang w:val="en-US"/>
        </w:rPr>
        <w:t>from participants are due to be returned to BAM</w:t>
      </w:r>
      <w:r w:rsidR="00F513F4">
        <w:rPr>
          <w:lang w:val="en-US"/>
        </w:rPr>
        <w:t xml:space="preserve">. </w:t>
      </w:r>
      <w:r w:rsidR="00A14FB0">
        <w:rPr>
          <w:lang w:val="en-US"/>
        </w:rPr>
        <w:t>An update will be given at the</w:t>
      </w:r>
      <w:r w:rsidR="00B446A2">
        <w:rPr>
          <w:lang w:val="en-US"/>
        </w:rPr>
        <w:t xml:space="preserve"> April 202</w:t>
      </w:r>
      <w:r w:rsidR="00A14FB0">
        <w:rPr>
          <w:lang w:val="en-US"/>
        </w:rPr>
        <w:t>6</w:t>
      </w:r>
      <w:r w:rsidR="00B446A2">
        <w:rPr>
          <w:lang w:val="en-US"/>
        </w:rPr>
        <w:t xml:space="preserve"> meeting</w:t>
      </w:r>
      <w:r w:rsidR="00D54DCC">
        <w:rPr>
          <w:lang w:val="en-US"/>
        </w:rPr>
        <w:t>.</w:t>
      </w:r>
    </w:p>
    <w:p w14:paraId="7EEE8E21" w14:textId="5A91FE57" w:rsidR="00240238" w:rsidRPr="00785F7E" w:rsidRDefault="00240238" w:rsidP="00240238">
      <w:pPr>
        <w:pStyle w:val="Heading1"/>
      </w:pPr>
      <w:r>
        <w:t>CCQM-P2</w:t>
      </w:r>
      <w:r w:rsidR="004E281D">
        <w:t>59</w:t>
      </w:r>
      <w:r>
        <w:t>;</w:t>
      </w:r>
      <w:r w:rsidRPr="00DB5EB3">
        <w:t xml:space="preserve"> </w:t>
      </w:r>
      <w:r w:rsidRPr="007B2BA5">
        <w:t xml:space="preserve">Measurement of surface </w:t>
      </w:r>
      <w:r w:rsidR="00AB627D">
        <w:t>amine groups on silica nanoparticles</w:t>
      </w:r>
      <w:r w:rsidR="006F3ED0">
        <w:t>, joint with OAWG</w:t>
      </w:r>
      <w:r w:rsidRPr="007B2BA5">
        <w:t xml:space="preserve"> </w:t>
      </w:r>
      <w:r>
        <w:t>(led by BAM, Germany)</w:t>
      </w:r>
    </w:p>
    <w:p w14:paraId="181BD607" w14:textId="77AA13CB" w:rsidR="00240238" w:rsidRDefault="002C3674" w:rsidP="00240238">
      <w:pPr>
        <w:jc w:val="both"/>
        <w:rPr>
          <w:lang w:val="en-US"/>
        </w:rPr>
      </w:pPr>
      <w:r>
        <w:rPr>
          <w:lang w:val="en-US"/>
        </w:rPr>
        <w:t xml:space="preserve">The surface modification of nanoparticles is important to alter their </w:t>
      </w:r>
      <w:r w:rsidR="008A6B65">
        <w:rPr>
          <w:lang w:val="en-US"/>
        </w:rPr>
        <w:t xml:space="preserve">binding properties. This is </w:t>
      </w:r>
      <w:r w:rsidR="007B6BC9">
        <w:rPr>
          <w:lang w:val="en-US"/>
        </w:rPr>
        <w:t xml:space="preserve">particularly </w:t>
      </w:r>
      <w:r w:rsidR="008A6B65">
        <w:rPr>
          <w:lang w:val="en-US"/>
        </w:rPr>
        <w:t>important for medical imaging, diagnostics</w:t>
      </w:r>
      <w:r w:rsidR="007B6BC9">
        <w:rPr>
          <w:lang w:val="en-US"/>
        </w:rPr>
        <w:t xml:space="preserve"> and therapeutics. </w:t>
      </w:r>
      <w:r w:rsidR="00B84C90">
        <w:rPr>
          <w:lang w:val="en-US"/>
        </w:rPr>
        <w:t xml:space="preserve">Measurement of amine groups on silicon is a model measurement </w:t>
      </w:r>
      <w:r w:rsidR="00D544BC">
        <w:rPr>
          <w:lang w:val="en-US"/>
        </w:rPr>
        <w:t xml:space="preserve">which can be assessed through quantitative NMR and through surface analytical methods, such as X-ray photoelectron </w:t>
      </w:r>
      <w:r w:rsidR="00086BF3">
        <w:rPr>
          <w:lang w:val="en-US"/>
        </w:rPr>
        <w:t xml:space="preserve">spectroscopy. This study is scheduled to start in July </w:t>
      </w:r>
      <w:proofErr w:type="gramStart"/>
      <w:r w:rsidR="00086BF3">
        <w:rPr>
          <w:lang w:val="en-US"/>
        </w:rPr>
        <w:t>2026</w:t>
      </w:r>
      <w:proofErr w:type="gramEnd"/>
      <w:r w:rsidR="00086BF3">
        <w:rPr>
          <w:lang w:val="en-US"/>
        </w:rPr>
        <w:t xml:space="preserve"> and an update will be given at the April 2026 meeting.</w:t>
      </w:r>
    </w:p>
    <w:p w14:paraId="2DA911B7" w14:textId="16E1A7BE" w:rsidR="00B446A2" w:rsidRPr="00785F7E" w:rsidRDefault="002151BE" w:rsidP="00B446A2">
      <w:pPr>
        <w:pStyle w:val="Heading1"/>
      </w:pPr>
      <w:r>
        <w:t>Task Groups</w:t>
      </w:r>
    </w:p>
    <w:p w14:paraId="1C3241C8" w14:textId="36C28E5B" w:rsidR="00C30717" w:rsidRDefault="00265C4C" w:rsidP="00B446A2">
      <w:pPr>
        <w:jc w:val="both"/>
        <w:rPr>
          <w:lang w:val="en-US"/>
        </w:rPr>
      </w:pPr>
      <w:r>
        <w:rPr>
          <w:lang w:val="en-US"/>
        </w:rPr>
        <w:lastRenderedPageBreak/>
        <w:t xml:space="preserve">The joint IAWG-SAWG </w:t>
      </w:r>
      <w:r w:rsidR="00C30717">
        <w:rPr>
          <w:lang w:val="en-US"/>
        </w:rPr>
        <w:t>TG</w:t>
      </w:r>
      <w:r>
        <w:rPr>
          <w:lang w:val="en-US"/>
        </w:rPr>
        <w:t xml:space="preserve"> on nanoparticles has concluded its work. A </w:t>
      </w:r>
      <w:r w:rsidR="00817759">
        <w:rPr>
          <w:lang w:val="en-US"/>
        </w:rPr>
        <w:t>final report has been produced and a summary report given at the April 2026 meeting</w:t>
      </w:r>
      <w:r w:rsidR="00914989">
        <w:rPr>
          <w:lang w:val="en-US"/>
        </w:rPr>
        <w:t>.</w:t>
      </w:r>
      <w:r w:rsidR="00817759">
        <w:rPr>
          <w:lang w:val="en-US"/>
        </w:rPr>
        <w:t xml:space="preserve"> </w:t>
      </w:r>
      <w:r w:rsidR="00DE73B7">
        <w:rPr>
          <w:lang w:val="en-US"/>
        </w:rPr>
        <w:t xml:space="preserve">A roadmap for IAWG / SAWG activities has been produced, </w:t>
      </w:r>
      <w:r w:rsidR="007679E6">
        <w:rPr>
          <w:lang w:val="en-US"/>
        </w:rPr>
        <w:t xml:space="preserve">important measurands identified and, given the overlapping nature of </w:t>
      </w:r>
      <w:r w:rsidR="0024088F">
        <w:rPr>
          <w:lang w:val="en-US"/>
        </w:rPr>
        <w:t>these measurands,</w:t>
      </w:r>
      <w:r w:rsidR="002A41EB">
        <w:rPr>
          <w:lang w:val="en-US"/>
        </w:rPr>
        <w:t xml:space="preserve"> and the need for strong stakeholder engagement,</w:t>
      </w:r>
      <w:r w:rsidR="0024088F">
        <w:rPr>
          <w:lang w:val="en-US"/>
        </w:rPr>
        <w:t xml:space="preserve"> it is suggested that a particle metrology task group be initiated at the CCQM level.</w:t>
      </w:r>
    </w:p>
    <w:p w14:paraId="1EC2AE65" w14:textId="300D62FC" w:rsidR="00B446A2" w:rsidRDefault="00C30717" w:rsidP="00B446A2">
      <w:pPr>
        <w:jc w:val="both"/>
        <w:rPr>
          <w:lang w:val="en-US"/>
        </w:rPr>
      </w:pPr>
      <w:r>
        <w:rPr>
          <w:lang w:val="en-US"/>
        </w:rPr>
        <w:t>The SAWG Raman TG continues its work</w:t>
      </w:r>
      <w:r w:rsidR="003D7A73">
        <w:rPr>
          <w:lang w:val="en-US"/>
        </w:rPr>
        <w:t xml:space="preserve"> to identify suitable pilot studies for SAWG</w:t>
      </w:r>
      <w:r>
        <w:rPr>
          <w:lang w:val="en-US"/>
        </w:rPr>
        <w:t xml:space="preserve"> and </w:t>
      </w:r>
      <w:r w:rsidR="007B16A6">
        <w:rPr>
          <w:lang w:val="en-US"/>
        </w:rPr>
        <w:t xml:space="preserve">has liaisons with the CCQM TG on micro and </w:t>
      </w:r>
      <w:proofErr w:type="spellStart"/>
      <w:r w:rsidR="007B16A6">
        <w:rPr>
          <w:lang w:val="en-US"/>
        </w:rPr>
        <w:t>nanoplastics</w:t>
      </w:r>
      <w:proofErr w:type="spellEnd"/>
      <w:r w:rsidR="007B16A6">
        <w:rPr>
          <w:lang w:val="en-US"/>
        </w:rPr>
        <w:t>.</w:t>
      </w:r>
    </w:p>
    <w:p w14:paraId="39AB8282" w14:textId="00E56604" w:rsidR="00C03472" w:rsidRDefault="00C03472" w:rsidP="00B446A2">
      <w:pPr>
        <w:jc w:val="both"/>
        <w:rPr>
          <w:lang w:val="en-US"/>
        </w:rPr>
      </w:pPr>
      <w:r>
        <w:rPr>
          <w:lang w:val="en-US"/>
        </w:rPr>
        <w:t>A new SAWG TG on 2D materials has been initiated, chaired by Angela-Hight Walker</w:t>
      </w:r>
      <w:r w:rsidR="00C03BC8">
        <w:rPr>
          <w:lang w:val="en-US"/>
        </w:rPr>
        <w:t xml:space="preserve">, NIST, USA. The terms of reference have been </w:t>
      </w:r>
      <w:proofErr w:type="gramStart"/>
      <w:r w:rsidR="00C03BC8">
        <w:rPr>
          <w:lang w:val="en-US"/>
        </w:rPr>
        <w:t>defined</w:t>
      </w:r>
      <w:proofErr w:type="gramEnd"/>
      <w:r w:rsidR="00C03BC8">
        <w:rPr>
          <w:lang w:val="en-US"/>
        </w:rPr>
        <w:t xml:space="preserve"> and the first </w:t>
      </w:r>
      <w:r w:rsidR="004A06EF">
        <w:rPr>
          <w:lang w:val="en-US"/>
        </w:rPr>
        <w:t xml:space="preserve">virtual </w:t>
      </w:r>
      <w:r w:rsidR="00C03BC8">
        <w:rPr>
          <w:lang w:val="en-US"/>
        </w:rPr>
        <w:t xml:space="preserve">meeting of the task group was held on </w:t>
      </w:r>
      <w:r w:rsidR="004A06EF">
        <w:rPr>
          <w:lang w:val="en-US"/>
        </w:rPr>
        <w:t>12 February 2026.</w:t>
      </w:r>
    </w:p>
    <w:p w14:paraId="1CA179A7" w14:textId="2C9E634E" w:rsidR="00837B7B" w:rsidRPr="00837B7B" w:rsidRDefault="000D5504" w:rsidP="00837B7B">
      <w:pPr>
        <w:pStyle w:val="Heading1"/>
        <w:rPr>
          <w:lang w:val="en-US"/>
        </w:rPr>
      </w:pPr>
      <w:r>
        <w:rPr>
          <w:lang w:val="en-US"/>
        </w:rPr>
        <w:t>I</w:t>
      </w:r>
      <w:r w:rsidR="00FE33B5">
        <w:rPr>
          <w:lang w:val="en-US"/>
        </w:rPr>
        <w:t>nteractions with other working groups</w:t>
      </w:r>
      <w:r w:rsidR="009E4165">
        <w:rPr>
          <w:lang w:val="en-US"/>
        </w:rPr>
        <w:t xml:space="preserve"> not covered above</w:t>
      </w:r>
    </w:p>
    <w:p w14:paraId="05F9298A" w14:textId="55819788" w:rsidR="00FE33B5" w:rsidRDefault="00FE33B5" w:rsidP="00E91748">
      <w:pPr>
        <w:jc w:val="both"/>
        <w:rPr>
          <w:rFonts w:cs="Arial"/>
          <w:szCs w:val="22"/>
        </w:rPr>
      </w:pPr>
      <w:r>
        <w:rPr>
          <w:rFonts w:cs="Arial"/>
          <w:szCs w:val="22"/>
        </w:rPr>
        <w:t>Members of SAWG are participating in</w:t>
      </w:r>
      <w:r w:rsidR="000D5504">
        <w:rPr>
          <w:rFonts w:cs="Arial"/>
          <w:szCs w:val="22"/>
        </w:rPr>
        <w:t xml:space="preserve"> </w:t>
      </w:r>
      <w:r>
        <w:rPr>
          <w:rFonts w:cs="Arial"/>
          <w:szCs w:val="22"/>
        </w:rPr>
        <w:t>P</w:t>
      </w:r>
      <w:r w:rsidR="00326654">
        <w:rPr>
          <w:rFonts w:cs="Arial"/>
          <w:szCs w:val="22"/>
        </w:rPr>
        <w:t>222</w:t>
      </w:r>
      <w:r w:rsidR="00937766">
        <w:rPr>
          <w:rFonts w:cs="Arial"/>
          <w:szCs w:val="22"/>
        </w:rPr>
        <w:t>;</w:t>
      </w:r>
      <w:r w:rsidR="00326654" w:rsidRPr="00326654">
        <w:t xml:space="preserve"> </w:t>
      </w:r>
      <w:r w:rsidR="00326654" w:rsidRPr="00D64053">
        <w:rPr>
          <w:rFonts w:cs="Arial"/>
          <w:i/>
          <w:iCs/>
          <w:szCs w:val="22"/>
        </w:rPr>
        <w:t>Number concentration measurement of particles for cellular analysis</w:t>
      </w:r>
      <w:r w:rsidR="00326654" w:rsidRPr="00326654">
        <w:rPr>
          <w:rFonts w:cs="Arial"/>
          <w:szCs w:val="22"/>
        </w:rPr>
        <w:t xml:space="preserve"> led by CAWG</w:t>
      </w:r>
      <w:r w:rsidR="00326654">
        <w:rPr>
          <w:rFonts w:cs="Arial"/>
          <w:szCs w:val="22"/>
        </w:rPr>
        <w:t xml:space="preserve"> and P</w:t>
      </w:r>
      <w:r w:rsidR="00937766">
        <w:rPr>
          <w:rFonts w:cs="Arial"/>
          <w:szCs w:val="22"/>
        </w:rPr>
        <w:t xml:space="preserve">244; </w:t>
      </w:r>
      <w:r w:rsidR="00937766" w:rsidRPr="00D64053">
        <w:rPr>
          <w:rFonts w:cs="Arial"/>
          <w:i/>
          <w:iCs/>
          <w:szCs w:val="22"/>
        </w:rPr>
        <w:t>Lipid nanoparticles with encapsulated RNA</w:t>
      </w:r>
      <w:r w:rsidR="00937766" w:rsidRPr="00937766">
        <w:rPr>
          <w:rFonts w:cs="Arial"/>
          <w:szCs w:val="22"/>
        </w:rPr>
        <w:t xml:space="preserve"> led by NAWG</w:t>
      </w:r>
      <w:r w:rsidR="00832D10">
        <w:rPr>
          <w:rFonts w:cs="Arial"/>
          <w:szCs w:val="22"/>
        </w:rPr>
        <w:t>.</w:t>
      </w:r>
    </w:p>
    <w:p w14:paraId="14A6A1F3" w14:textId="1FBC8FCA" w:rsidR="005278A6" w:rsidRPr="001C13E5" w:rsidRDefault="005278A6" w:rsidP="005278A6">
      <w:pPr>
        <w:pStyle w:val="Heading1"/>
      </w:pPr>
      <w:r>
        <w:rPr>
          <w:lang w:val="en-US"/>
        </w:rPr>
        <w:t>Activities of other organizations</w:t>
      </w:r>
    </w:p>
    <w:p w14:paraId="6DB9E3D7" w14:textId="103FC302" w:rsidR="00A66133" w:rsidRDefault="00505568" w:rsidP="00A66133">
      <w:pPr>
        <w:jc w:val="both"/>
        <w:rPr>
          <w:rFonts w:cs="Arial"/>
          <w:szCs w:val="22"/>
          <w:lang w:val="en-US"/>
        </w:rPr>
      </w:pPr>
      <w:r>
        <w:rPr>
          <w:rFonts w:cs="Arial"/>
          <w:szCs w:val="22"/>
          <w:lang w:val="en-US"/>
        </w:rPr>
        <w:t xml:space="preserve">VAMAS </w:t>
      </w:r>
      <w:r w:rsidR="0087008C">
        <w:rPr>
          <w:rFonts w:cs="Arial"/>
          <w:szCs w:val="22"/>
          <w:lang w:val="en-US"/>
        </w:rPr>
        <w:t>TWA 2 (surface analysis</w:t>
      </w:r>
      <w:r w:rsidR="00037871">
        <w:rPr>
          <w:rFonts w:cs="Arial"/>
          <w:szCs w:val="22"/>
          <w:lang w:val="en-US"/>
        </w:rPr>
        <w:t xml:space="preserve">), </w:t>
      </w:r>
      <w:r>
        <w:rPr>
          <w:rFonts w:cs="Arial"/>
          <w:szCs w:val="22"/>
          <w:lang w:val="en-US"/>
        </w:rPr>
        <w:t>TWA4</w:t>
      </w:r>
      <w:r w:rsidR="00037871">
        <w:rPr>
          <w:rFonts w:cs="Arial"/>
          <w:szCs w:val="22"/>
          <w:lang w:val="en-US"/>
        </w:rPr>
        <w:t xml:space="preserve">1 (graphene and 2D materials), and TWA42 (Raman) </w:t>
      </w:r>
      <w:r w:rsidR="004E48DB">
        <w:rPr>
          <w:rFonts w:cs="Arial"/>
          <w:szCs w:val="22"/>
          <w:lang w:val="en-US"/>
        </w:rPr>
        <w:t xml:space="preserve">are progressing </w:t>
      </w:r>
      <w:r w:rsidR="00A93237">
        <w:rPr>
          <w:rFonts w:cs="Arial"/>
          <w:szCs w:val="22"/>
          <w:lang w:val="en-US"/>
        </w:rPr>
        <w:t>several</w:t>
      </w:r>
      <w:r w:rsidR="004E48DB">
        <w:rPr>
          <w:rFonts w:cs="Arial"/>
          <w:szCs w:val="22"/>
          <w:lang w:val="en-US"/>
        </w:rPr>
        <w:t xml:space="preserve"> interlaboratory comparisons that are of relevance to SAWG</w:t>
      </w:r>
      <w:r w:rsidR="00480097" w:rsidRPr="00480097">
        <w:rPr>
          <w:rFonts w:cs="Arial"/>
          <w:szCs w:val="22"/>
          <w:lang w:val="en-US"/>
        </w:rPr>
        <w:t>.</w:t>
      </w:r>
      <w:r w:rsidR="004E48DB">
        <w:rPr>
          <w:rFonts w:cs="Arial"/>
          <w:szCs w:val="22"/>
          <w:lang w:val="en-US"/>
        </w:rPr>
        <w:t xml:space="preserve"> </w:t>
      </w:r>
      <w:r w:rsidR="00A93237">
        <w:rPr>
          <w:rFonts w:cs="Arial"/>
          <w:szCs w:val="22"/>
          <w:lang w:val="en-US"/>
        </w:rPr>
        <w:t xml:space="preserve">These </w:t>
      </w:r>
      <w:r w:rsidR="00580493">
        <w:rPr>
          <w:rFonts w:cs="Arial"/>
          <w:szCs w:val="22"/>
          <w:lang w:val="en-US"/>
        </w:rPr>
        <w:t>include</w:t>
      </w:r>
      <w:r w:rsidR="00A93237">
        <w:rPr>
          <w:rFonts w:cs="Arial"/>
          <w:szCs w:val="22"/>
          <w:lang w:val="en-US"/>
        </w:rPr>
        <w:t xml:space="preserve"> quantification in atom probe tomography (TWA</w:t>
      </w:r>
      <w:r w:rsidR="000F16ED">
        <w:rPr>
          <w:rFonts w:cs="Arial"/>
          <w:szCs w:val="22"/>
          <w:lang w:val="en-US"/>
        </w:rPr>
        <w:t xml:space="preserve"> </w:t>
      </w:r>
      <w:r w:rsidR="00A93237">
        <w:rPr>
          <w:rFonts w:cs="Arial"/>
          <w:szCs w:val="22"/>
          <w:lang w:val="en-US"/>
        </w:rPr>
        <w:t>2);</w:t>
      </w:r>
      <w:r w:rsidR="00580493">
        <w:rPr>
          <w:rFonts w:cs="Arial"/>
          <w:szCs w:val="22"/>
          <w:lang w:val="en-US"/>
        </w:rPr>
        <w:t xml:space="preserve"> </w:t>
      </w:r>
      <w:r w:rsidR="000F16ED">
        <w:rPr>
          <w:rFonts w:cs="Arial"/>
          <w:szCs w:val="22"/>
          <w:lang w:val="en-US"/>
        </w:rPr>
        <w:t xml:space="preserve">Measurement of drug dose in biological tissue by SIMS (TWA 2); </w:t>
      </w:r>
      <w:r w:rsidR="00984B30">
        <w:rPr>
          <w:rFonts w:cs="Arial"/>
          <w:szCs w:val="22"/>
          <w:lang w:val="en-US"/>
        </w:rPr>
        <w:t xml:space="preserve">Analysis of surface functionalized oxide nanoparticles (TWA 2); </w:t>
      </w:r>
      <w:r w:rsidR="0020398D">
        <w:rPr>
          <w:rFonts w:cs="Arial"/>
          <w:szCs w:val="22"/>
          <w:lang w:val="en-US"/>
        </w:rPr>
        <w:t>Interface location in organic SIMS depth profiles (TWA 2)</w:t>
      </w:r>
      <w:r w:rsidR="000A2284">
        <w:rPr>
          <w:rFonts w:cs="Arial"/>
          <w:szCs w:val="22"/>
          <w:lang w:val="en-US"/>
        </w:rPr>
        <w:t>; Chemical measurements by T</w:t>
      </w:r>
      <w:r w:rsidR="00036077">
        <w:rPr>
          <w:rFonts w:cs="Arial"/>
          <w:szCs w:val="22"/>
          <w:lang w:val="en-US"/>
        </w:rPr>
        <w:t xml:space="preserve">otal reflection </w:t>
      </w:r>
      <w:r w:rsidR="000A2284">
        <w:rPr>
          <w:rFonts w:cs="Arial"/>
          <w:szCs w:val="22"/>
          <w:lang w:val="en-US"/>
        </w:rPr>
        <w:t xml:space="preserve">XRF (TWA 2); </w:t>
      </w:r>
      <w:r w:rsidR="007F4903">
        <w:rPr>
          <w:rFonts w:cs="Arial"/>
          <w:szCs w:val="22"/>
          <w:lang w:val="en-US"/>
        </w:rPr>
        <w:t xml:space="preserve">Thickness of thin oxide films by XPS and ion scattering (TWA 2); </w:t>
      </w:r>
      <w:r w:rsidR="0063291C">
        <w:rPr>
          <w:rFonts w:cs="Arial"/>
          <w:szCs w:val="22"/>
          <w:lang w:val="en-US"/>
        </w:rPr>
        <w:t xml:space="preserve">Disorder and number of layers of graphene flakes (TWA 41); </w:t>
      </w:r>
      <w:r w:rsidR="005B1895">
        <w:rPr>
          <w:rFonts w:cs="Arial"/>
          <w:szCs w:val="22"/>
          <w:lang w:val="en-US"/>
        </w:rPr>
        <w:t>Raman measurements of polymorph fraction in TiO2 nanoparticles</w:t>
      </w:r>
      <w:r w:rsidR="008B0987">
        <w:rPr>
          <w:rFonts w:cs="Arial"/>
          <w:szCs w:val="22"/>
          <w:lang w:val="en-US"/>
        </w:rPr>
        <w:t xml:space="preserve"> (TWA 42); </w:t>
      </w:r>
      <w:r w:rsidR="00476BC6">
        <w:rPr>
          <w:rFonts w:cs="Arial"/>
          <w:szCs w:val="22"/>
          <w:lang w:val="en-US"/>
        </w:rPr>
        <w:t>Factors affecting the r</w:t>
      </w:r>
      <w:r w:rsidR="008B0987">
        <w:rPr>
          <w:rFonts w:cs="Arial"/>
          <w:szCs w:val="22"/>
          <w:lang w:val="en-US"/>
        </w:rPr>
        <w:t xml:space="preserve">eproducibility </w:t>
      </w:r>
      <w:r w:rsidR="009766E4">
        <w:rPr>
          <w:rFonts w:cs="Arial"/>
          <w:szCs w:val="22"/>
          <w:lang w:val="en-US"/>
        </w:rPr>
        <w:t>in</w:t>
      </w:r>
      <w:r w:rsidR="008B0987">
        <w:rPr>
          <w:rFonts w:cs="Arial"/>
          <w:szCs w:val="22"/>
          <w:lang w:val="en-US"/>
        </w:rPr>
        <w:t xml:space="preserve"> Raman </w:t>
      </w:r>
      <w:r w:rsidR="002F3564">
        <w:rPr>
          <w:rFonts w:cs="Arial"/>
          <w:szCs w:val="22"/>
          <w:lang w:val="en-US"/>
        </w:rPr>
        <w:t xml:space="preserve">spectroscopy (TWA </w:t>
      </w:r>
      <w:r w:rsidR="009766E4">
        <w:rPr>
          <w:rFonts w:cs="Arial"/>
          <w:szCs w:val="22"/>
          <w:lang w:val="en-US"/>
        </w:rPr>
        <w:t>4</w:t>
      </w:r>
      <w:r w:rsidR="002F3564">
        <w:rPr>
          <w:rFonts w:cs="Arial"/>
          <w:szCs w:val="22"/>
          <w:lang w:val="en-US"/>
        </w:rPr>
        <w:t>2).</w:t>
      </w:r>
      <w:r w:rsidR="00A66133">
        <w:rPr>
          <w:rFonts w:cs="Arial"/>
          <w:szCs w:val="22"/>
          <w:lang w:val="en-US"/>
        </w:rPr>
        <w:t xml:space="preserve"> </w:t>
      </w:r>
      <w:proofErr w:type="gramStart"/>
      <w:r w:rsidR="00A66133">
        <w:rPr>
          <w:rFonts w:cs="Arial"/>
          <w:szCs w:val="22"/>
          <w:lang w:val="en-US"/>
        </w:rPr>
        <w:t>A number of</w:t>
      </w:r>
      <w:proofErr w:type="gramEnd"/>
      <w:r w:rsidR="00A66133">
        <w:rPr>
          <w:rFonts w:cs="Arial"/>
          <w:szCs w:val="22"/>
          <w:lang w:val="en-US"/>
        </w:rPr>
        <w:t xml:space="preserve"> standards </w:t>
      </w:r>
      <w:r w:rsidR="001028DC">
        <w:rPr>
          <w:rFonts w:cs="Arial"/>
          <w:szCs w:val="22"/>
          <w:lang w:val="en-US"/>
        </w:rPr>
        <w:t>on nanomaterial analysis and instrument calibration are in progress within ISO TC229 (nanomaterials) and ISO TC201 (</w:t>
      </w:r>
      <w:r w:rsidR="003F712F">
        <w:rPr>
          <w:rFonts w:cs="Arial"/>
          <w:szCs w:val="22"/>
          <w:lang w:val="en-US"/>
        </w:rPr>
        <w:t>surface chemical analysis) which are of interest to the SAWG community.</w:t>
      </w:r>
    </w:p>
    <w:p w14:paraId="3FE50266" w14:textId="20252B67" w:rsidR="004C1DAC" w:rsidRDefault="00103425" w:rsidP="004C1DAC">
      <w:pPr>
        <w:pStyle w:val="Heading1"/>
      </w:pPr>
      <w:r>
        <w:t>Next meeting</w:t>
      </w:r>
    </w:p>
    <w:p w14:paraId="4F99E4B9" w14:textId="51CAC42A" w:rsidR="004C1DAC" w:rsidRDefault="0032188A" w:rsidP="004C1DAC">
      <w:r>
        <w:t>The n</w:t>
      </w:r>
      <w:r w:rsidR="00AF6745">
        <w:t>ext</w:t>
      </w:r>
      <w:r w:rsidR="0087006B" w:rsidRPr="0087006B">
        <w:t xml:space="preserve"> SAWG meeting </w:t>
      </w:r>
      <w:r w:rsidR="00E2532D">
        <w:t>will</w:t>
      </w:r>
      <w:r w:rsidR="00AF6745">
        <w:t xml:space="preserve"> be held on </w:t>
      </w:r>
      <w:r w:rsidR="006419AD">
        <w:t>15</w:t>
      </w:r>
      <w:r w:rsidR="00891053" w:rsidRPr="00891053">
        <w:rPr>
          <w:vertAlign w:val="superscript"/>
        </w:rPr>
        <w:t>th</w:t>
      </w:r>
      <w:r w:rsidR="00F0734D" w:rsidRPr="00F0734D">
        <w:t xml:space="preserve"> </w:t>
      </w:r>
      <w:r w:rsidR="00F0734D">
        <w:t>April</w:t>
      </w:r>
      <w:r w:rsidR="00AF6745">
        <w:t xml:space="preserve"> 202</w:t>
      </w:r>
      <w:r w:rsidR="006419AD">
        <w:t>6</w:t>
      </w:r>
      <w:r w:rsidR="00E2532D">
        <w:t xml:space="preserve"> at BIPM headquarters, Paris</w:t>
      </w:r>
      <w:r w:rsidR="0084011D">
        <w:t>.</w:t>
      </w:r>
      <w:r w:rsidR="00AF6745">
        <w:t xml:space="preserve"> </w:t>
      </w:r>
      <w:r w:rsidR="0084011D">
        <w:t>This will be</w:t>
      </w:r>
      <w:r w:rsidR="00AC3C8D">
        <w:t xml:space="preserve"> a hybrid meeting</w:t>
      </w:r>
      <w:r w:rsidR="00231F60">
        <w:t xml:space="preserve"> with on-line attendees</w:t>
      </w:r>
      <w:r w:rsidR="00AF6745">
        <w:t xml:space="preserve">. </w:t>
      </w:r>
      <w:r w:rsidR="006508D7">
        <w:t xml:space="preserve">The </w:t>
      </w:r>
      <w:r w:rsidR="00AF6745">
        <w:t xml:space="preserve">agenda </w:t>
      </w:r>
      <w:r w:rsidR="006508D7">
        <w:t xml:space="preserve">has been </w:t>
      </w:r>
      <w:r w:rsidR="00AF6745">
        <w:t>circulated</w:t>
      </w:r>
      <w:r w:rsidR="006508D7">
        <w:t>.</w:t>
      </w:r>
    </w:p>
    <w:p w14:paraId="3634C3EF" w14:textId="4A3E62D2" w:rsidR="00DF6956" w:rsidRPr="004C1DAC" w:rsidRDefault="00DF6956" w:rsidP="00F0734D">
      <w:pPr>
        <w:widowControl/>
        <w:tabs>
          <w:tab w:val="clear" w:pos="7088"/>
        </w:tabs>
        <w:spacing w:after="0"/>
        <w:ind w:left="0"/>
      </w:pPr>
    </w:p>
    <w:sectPr w:rsidR="00DF6956" w:rsidRPr="004C1DAC" w:rsidSect="00875ECA">
      <w:headerReference w:type="even" r:id="rId7"/>
      <w:headerReference w:type="default" r:id="rId8"/>
      <w:footerReference w:type="even" r:id="rId9"/>
      <w:footerReference w:type="default" r:id="rId10"/>
      <w:headerReference w:type="first" r:id="rId11"/>
      <w:footerReference w:type="first" r:id="rId12"/>
      <w:pgSz w:w="11906" w:h="16838"/>
      <w:pgMar w:top="1135" w:right="849"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80C9" w14:textId="77777777" w:rsidR="00846A30" w:rsidRDefault="00846A30" w:rsidP="007319FC">
      <w:pPr>
        <w:spacing w:after="0"/>
      </w:pPr>
      <w:r>
        <w:separator/>
      </w:r>
    </w:p>
  </w:endnote>
  <w:endnote w:type="continuationSeparator" w:id="0">
    <w:p w14:paraId="1FBF46B2" w14:textId="77777777" w:rsidR="00846A30" w:rsidRDefault="00846A30" w:rsidP="00731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DB06" w14:textId="77777777" w:rsidR="00942495" w:rsidRDefault="00942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2FFC" w14:textId="5260CEE7" w:rsidR="005707FA" w:rsidRPr="00DA2812" w:rsidRDefault="00DA2812" w:rsidP="00E13243">
    <w:pPr>
      <w:pStyle w:val="Footer"/>
      <w:pBdr>
        <w:top w:val="single" w:sz="4" w:space="1" w:color="auto"/>
      </w:pBdr>
      <w:rPr>
        <w:lang w:val="en-US"/>
      </w:rPr>
    </w:pPr>
    <w:r>
      <w:rPr>
        <w:sz w:val="20"/>
        <w:lang w:val="en-US"/>
      </w:rPr>
      <w:t>2021.</w:t>
    </w:r>
    <w:r w:rsidR="00F6511F">
      <w:rPr>
        <w:sz w:val="20"/>
        <w:lang w:val="en-US"/>
      </w:rPr>
      <w:t xml:space="preserve"> 4. 8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2513" w14:textId="77777777" w:rsidR="00942495" w:rsidRDefault="0094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256F" w14:textId="77777777" w:rsidR="00846A30" w:rsidRDefault="00846A30" w:rsidP="007319FC">
      <w:pPr>
        <w:spacing w:after="0"/>
      </w:pPr>
      <w:r>
        <w:separator/>
      </w:r>
    </w:p>
  </w:footnote>
  <w:footnote w:type="continuationSeparator" w:id="0">
    <w:p w14:paraId="500C1E52" w14:textId="77777777" w:rsidR="00846A30" w:rsidRDefault="00846A30" w:rsidP="007319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795A" w14:textId="77777777" w:rsidR="00942495" w:rsidRDefault="00942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054D" w14:textId="77777777" w:rsidR="00942495" w:rsidRDefault="00942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CD65" w14:textId="77777777" w:rsidR="00942495" w:rsidRDefault="00942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20B59A"/>
    <w:lvl w:ilvl="0">
      <w:start w:val="1"/>
      <w:numFmt w:val="decimal"/>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D6269"/>
    <w:multiLevelType w:val="singleLevel"/>
    <w:tmpl w:val="041B000F"/>
    <w:lvl w:ilvl="0">
      <w:start w:val="1"/>
      <w:numFmt w:val="decimal"/>
      <w:lvlText w:val="%1."/>
      <w:lvlJc w:val="left"/>
      <w:pPr>
        <w:tabs>
          <w:tab w:val="num" w:pos="360"/>
        </w:tabs>
        <w:ind w:left="360" w:hanging="360"/>
      </w:pPr>
    </w:lvl>
  </w:abstractNum>
  <w:abstractNum w:abstractNumId="3" w15:restartNumberingAfterBreak="0">
    <w:nsid w:val="07E0562A"/>
    <w:multiLevelType w:val="multilevel"/>
    <w:tmpl w:val="EFDEB4AC"/>
    <w:lvl w:ilvl="0">
      <w:start w:val="1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E0A1D"/>
    <w:multiLevelType w:val="hybridMultilevel"/>
    <w:tmpl w:val="32C4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92F1A"/>
    <w:multiLevelType w:val="singleLevel"/>
    <w:tmpl w:val="736C51BC"/>
    <w:lvl w:ilvl="0">
      <w:start w:val="16"/>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0419C9"/>
    <w:multiLevelType w:val="singleLevel"/>
    <w:tmpl w:val="9EE8C970"/>
    <w:lvl w:ilvl="0">
      <w:numFmt w:val="bullet"/>
      <w:lvlText w:val="-"/>
      <w:lvlJc w:val="left"/>
      <w:pPr>
        <w:tabs>
          <w:tab w:val="num" w:pos="360"/>
        </w:tabs>
        <w:ind w:left="360" w:hanging="360"/>
      </w:pPr>
      <w:rPr>
        <w:rFonts w:hint="default"/>
      </w:rPr>
    </w:lvl>
  </w:abstractNum>
  <w:abstractNum w:abstractNumId="7" w15:restartNumberingAfterBreak="0">
    <w:nsid w:val="1454188D"/>
    <w:multiLevelType w:val="singleLevel"/>
    <w:tmpl w:val="21E6C254"/>
    <w:lvl w:ilvl="0">
      <w:start w:val="13"/>
      <w:numFmt w:val="bullet"/>
      <w:lvlText w:val="-"/>
      <w:lvlJc w:val="left"/>
      <w:pPr>
        <w:tabs>
          <w:tab w:val="num" w:pos="420"/>
        </w:tabs>
        <w:ind w:left="420" w:hanging="420"/>
      </w:pPr>
      <w:rPr>
        <w:rFonts w:ascii="Times New Roman" w:hAnsi="Times New Roman" w:hint="default"/>
      </w:rPr>
    </w:lvl>
  </w:abstractNum>
  <w:abstractNum w:abstractNumId="8" w15:restartNumberingAfterBreak="0">
    <w:nsid w:val="16642F5D"/>
    <w:multiLevelType w:val="singleLevel"/>
    <w:tmpl w:val="82D0DA4E"/>
    <w:lvl w:ilvl="0">
      <w:start w:val="8"/>
      <w:numFmt w:val="decimal"/>
      <w:lvlText w:val="%1."/>
      <w:lvlJc w:val="left"/>
      <w:pPr>
        <w:tabs>
          <w:tab w:val="num" w:pos="420"/>
        </w:tabs>
        <w:ind w:left="420" w:hanging="420"/>
      </w:pPr>
      <w:rPr>
        <w:rFonts w:hint="default"/>
      </w:rPr>
    </w:lvl>
  </w:abstractNum>
  <w:abstractNum w:abstractNumId="9" w15:restartNumberingAfterBreak="0">
    <w:nsid w:val="28003FE3"/>
    <w:multiLevelType w:val="hybridMultilevel"/>
    <w:tmpl w:val="AD1A6F08"/>
    <w:lvl w:ilvl="0" w:tplc="F5EC0A3E">
      <w:start w:val="1"/>
      <w:numFmt w:val="decimal"/>
      <w:pStyle w:val="Headi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962B25"/>
    <w:multiLevelType w:val="multilevel"/>
    <w:tmpl w:val="E92004B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1EE3098"/>
    <w:multiLevelType w:val="singleLevel"/>
    <w:tmpl w:val="041B000F"/>
    <w:lvl w:ilvl="0">
      <w:start w:val="1"/>
      <w:numFmt w:val="decimal"/>
      <w:lvlText w:val="%1."/>
      <w:lvlJc w:val="left"/>
      <w:pPr>
        <w:tabs>
          <w:tab w:val="num" w:pos="360"/>
        </w:tabs>
        <w:ind w:left="360" w:hanging="360"/>
      </w:pPr>
    </w:lvl>
  </w:abstractNum>
  <w:abstractNum w:abstractNumId="12" w15:restartNumberingAfterBreak="0">
    <w:nsid w:val="33F156B7"/>
    <w:multiLevelType w:val="singleLevel"/>
    <w:tmpl w:val="9EE8C970"/>
    <w:lvl w:ilvl="0">
      <w:numFmt w:val="bullet"/>
      <w:lvlText w:val="-"/>
      <w:lvlJc w:val="left"/>
      <w:pPr>
        <w:tabs>
          <w:tab w:val="num" w:pos="360"/>
        </w:tabs>
        <w:ind w:left="360" w:hanging="360"/>
      </w:pPr>
      <w:rPr>
        <w:rFonts w:hint="default"/>
      </w:rPr>
    </w:lvl>
  </w:abstractNum>
  <w:abstractNum w:abstractNumId="13" w15:restartNumberingAfterBreak="0">
    <w:nsid w:val="3C511DE7"/>
    <w:multiLevelType w:val="singleLevel"/>
    <w:tmpl w:val="990AB53E"/>
    <w:lvl w:ilvl="0">
      <w:start w:val="7"/>
      <w:numFmt w:val="decimal"/>
      <w:lvlText w:val="%1."/>
      <w:lvlJc w:val="left"/>
      <w:pPr>
        <w:tabs>
          <w:tab w:val="num" w:pos="420"/>
        </w:tabs>
        <w:ind w:left="420" w:hanging="420"/>
      </w:pPr>
      <w:rPr>
        <w:rFonts w:hint="default"/>
        <w:b w:val="0"/>
      </w:rPr>
    </w:lvl>
  </w:abstractNum>
  <w:abstractNum w:abstractNumId="14" w15:restartNumberingAfterBreak="0">
    <w:nsid w:val="41AB0F6C"/>
    <w:multiLevelType w:val="hybridMultilevel"/>
    <w:tmpl w:val="D9368350"/>
    <w:lvl w:ilvl="0" w:tplc="A18028E2">
      <w:start w:val="1"/>
      <w:numFmt w:val="upp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53081B5F"/>
    <w:multiLevelType w:val="hybridMultilevel"/>
    <w:tmpl w:val="946A2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993580"/>
    <w:multiLevelType w:val="multilevel"/>
    <w:tmpl w:val="6B0E5E06"/>
    <w:lvl w:ilvl="0">
      <w:start w:val="1"/>
      <w:numFmt w:val="decimal"/>
      <w:lvlText w:val="%1."/>
      <w:lvlJc w:val="left"/>
      <w:pPr>
        <w:tabs>
          <w:tab w:val="num" w:pos="570"/>
        </w:tabs>
        <w:ind w:left="570" w:hanging="510"/>
      </w:pPr>
      <w:rPr>
        <w:rFonts w:hint="default"/>
      </w:rPr>
    </w:lvl>
    <w:lvl w:ilvl="1">
      <w:start w:val="1"/>
      <w:numFmt w:val="decimal"/>
      <w:isLgl/>
      <w:lvlText w:val="%1.%2"/>
      <w:lvlJc w:val="left"/>
      <w:pPr>
        <w:tabs>
          <w:tab w:val="num" w:pos="1035"/>
        </w:tabs>
        <w:ind w:left="1035" w:hanging="46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670"/>
        </w:tabs>
        <w:ind w:left="2670" w:hanging="108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4050"/>
        </w:tabs>
        <w:ind w:left="4050" w:hanging="1440"/>
      </w:pPr>
      <w:rPr>
        <w:rFonts w:hint="default"/>
      </w:rPr>
    </w:lvl>
    <w:lvl w:ilvl="6">
      <w:start w:val="1"/>
      <w:numFmt w:val="decimal"/>
      <w:isLgl/>
      <w:lvlText w:val="%1.%2.%3.%4.%5.%6.%7"/>
      <w:lvlJc w:val="left"/>
      <w:pPr>
        <w:tabs>
          <w:tab w:val="num" w:pos="4560"/>
        </w:tabs>
        <w:ind w:left="4560" w:hanging="1440"/>
      </w:pPr>
      <w:rPr>
        <w:rFonts w:hint="default"/>
      </w:rPr>
    </w:lvl>
    <w:lvl w:ilvl="7">
      <w:start w:val="1"/>
      <w:numFmt w:val="decimal"/>
      <w:isLgl/>
      <w:lvlText w:val="%1.%2.%3.%4.%5.%6.%7.%8"/>
      <w:lvlJc w:val="left"/>
      <w:pPr>
        <w:tabs>
          <w:tab w:val="num" w:pos="5430"/>
        </w:tabs>
        <w:ind w:left="5430" w:hanging="1800"/>
      </w:pPr>
      <w:rPr>
        <w:rFonts w:hint="default"/>
      </w:rPr>
    </w:lvl>
    <w:lvl w:ilvl="8">
      <w:start w:val="1"/>
      <w:numFmt w:val="decimal"/>
      <w:isLgl/>
      <w:lvlText w:val="%1.%2.%3.%4.%5.%6.%7.%8.%9"/>
      <w:lvlJc w:val="left"/>
      <w:pPr>
        <w:tabs>
          <w:tab w:val="num" w:pos="5940"/>
        </w:tabs>
        <w:ind w:left="5940" w:hanging="1800"/>
      </w:pPr>
      <w:rPr>
        <w:rFonts w:hint="default"/>
      </w:rPr>
    </w:lvl>
  </w:abstractNum>
  <w:abstractNum w:abstractNumId="17" w15:restartNumberingAfterBreak="0">
    <w:nsid w:val="614B4F6F"/>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B976B3"/>
    <w:multiLevelType w:val="singleLevel"/>
    <w:tmpl w:val="EC865706"/>
    <w:lvl w:ilvl="0">
      <w:start w:val="8"/>
      <w:numFmt w:val="decimal"/>
      <w:lvlText w:val="%1."/>
      <w:lvlJc w:val="left"/>
      <w:pPr>
        <w:tabs>
          <w:tab w:val="num" w:pos="420"/>
        </w:tabs>
        <w:ind w:left="420" w:hanging="420"/>
      </w:pPr>
      <w:rPr>
        <w:rFonts w:hint="default"/>
        <w:b w:val="0"/>
      </w:rPr>
    </w:lvl>
  </w:abstractNum>
  <w:abstractNum w:abstractNumId="19" w15:restartNumberingAfterBreak="0">
    <w:nsid w:val="64530D99"/>
    <w:multiLevelType w:val="singleLevel"/>
    <w:tmpl w:val="D3E80360"/>
    <w:lvl w:ilvl="0">
      <w:start w:val="1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69047DF8"/>
    <w:multiLevelType w:val="hybridMultilevel"/>
    <w:tmpl w:val="EDA6B99C"/>
    <w:lvl w:ilvl="0" w:tplc="9A1A7570">
      <w:start w:val="1"/>
      <w:numFmt w:val="decimal"/>
      <w:lvlText w:val="%1."/>
      <w:lvlJc w:val="left"/>
      <w:pPr>
        <w:tabs>
          <w:tab w:val="num" w:pos="900"/>
        </w:tabs>
        <w:ind w:left="90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FB94AA2"/>
    <w:multiLevelType w:val="hybridMultilevel"/>
    <w:tmpl w:val="DDAA84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EFF58A9"/>
    <w:multiLevelType w:val="singleLevel"/>
    <w:tmpl w:val="9EE8C970"/>
    <w:lvl w:ilvl="0">
      <w:start w:val="13"/>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7F3E4DFA"/>
    <w:multiLevelType w:val="singleLevel"/>
    <w:tmpl w:val="20A82846"/>
    <w:lvl w:ilvl="0">
      <w:start w:val="1"/>
      <w:numFmt w:val="decimal"/>
      <w:lvlText w:val="%1."/>
      <w:lvlJc w:val="left"/>
      <w:pPr>
        <w:tabs>
          <w:tab w:val="num" w:pos="570"/>
        </w:tabs>
        <w:ind w:left="570" w:hanging="390"/>
      </w:pPr>
      <w:rPr>
        <w:rFonts w:hint="default"/>
        <w:sz w:val="32"/>
      </w:rPr>
    </w:lvl>
  </w:abstractNum>
  <w:num w:numId="1" w16cid:durableId="1539972128">
    <w:abstractNumId w:val="0"/>
  </w:num>
  <w:num w:numId="2" w16cid:durableId="1081414746">
    <w:abstractNumId w:val="2"/>
  </w:num>
  <w:num w:numId="3" w16cid:durableId="1988195606">
    <w:abstractNumId w:val="6"/>
  </w:num>
  <w:num w:numId="4" w16cid:durableId="1700471745">
    <w:abstractNumId w:val="12"/>
  </w:num>
  <w:num w:numId="5" w16cid:durableId="1989901441">
    <w:abstractNumId w:val="3"/>
  </w:num>
  <w:num w:numId="6" w16cid:durableId="1578204537">
    <w:abstractNumId w:val="18"/>
  </w:num>
  <w:num w:numId="7" w16cid:durableId="971132571">
    <w:abstractNumId w:val="22"/>
  </w:num>
  <w:num w:numId="8" w16cid:durableId="933979887">
    <w:abstractNumId w:val="7"/>
  </w:num>
  <w:num w:numId="9" w16cid:durableId="47341619">
    <w:abstractNumId w:val="10"/>
  </w:num>
  <w:num w:numId="10" w16cid:durableId="479805477">
    <w:abstractNumId w:val="16"/>
  </w:num>
  <w:num w:numId="11" w16cid:durableId="2044011953">
    <w:abstractNumId w:val="17"/>
  </w:num>
  <w:num w:numId="12" w16cid:durableId="118494246">
    <w:abstractNumId w:val="5"/>
  </w:num>
  <w:num w:numId="13" w16cid:durableId="1389767348">
    <w:abstractNumId w:val="13"/>
  </w:num>
  <w:num w:numId="14" w16cid:durableId="1273780347">
    <w:abstractNumId w:val="1"/>
    <w:lvlOverride w:ilvl="0">
      <w:lvl w:ilvl="0">
        <w:numFmt w:val="bullet"/>
        <w:lvlText w:val="•"/>
        <w:legacy w:legacy="1" w:legacySpace="0" w:legacyIndent="0"/>
        <w:lvlJc w:val="left"/>
        <w:rPr>
          <w:rFonts w:ascii="Times New Roman" w:hAnsi="Times New Roman" w:hint="default"/>
          <w:sz w:val="48"/>
        </w:rPr>
      </w:lvl>
    </w:lvlOverride>
  </w:num>
  <w:num w:numId="15" w16cid:durableId="1589148671">
    <w:abstractNumId w:val="8"/>
  </w:num>
  <w:num w:numId="16" w16cid:durableId="181095608">
    <w:abstractNumId w:val="11"/>
  </w:num>
  <w:num w:numId="17" w16cid:durableId="1022779985">
    <w:abstractNumId w:val="19"/>
  </w:num>
  <w:num w:numId="18" w16cid:durableId="1235897920">
    <w:abstractNumId w:val="23"/>
  </w:num>
  <w:num w:numId="19" w16cid:durableId="1132945847">
    <w:abstractNumId w:val="4"/>
  </w:num>
  <w:num w:numId="20" w16cid:durableId="77601809">
    <w:abstractNumId w:val="9"/>
  </w:num>
  <w:num w:numId="21" w16cid:durableId="369770766">
    <w:abstractNumId w:val="14"/>
  </w:num>
  <w:num w:numId="22" w16cid:durableId="254365678">
    <w:abstractNumId w:val="9"/>
    <w:lvlOverride w:ilvl="0">
      <w:startOverride w:val="1"/>
    </w:lvlOverride>
  </w:num>
  <w:num w:numId="23" w16cid:durableId="610673876">
    <w:abstractNumId w:val="20"/>
  </w:num>
  <w:num w:numId="24" w16cid:durableId="2103257435">
    <w:abstractNumId w:val="15"/>
  </w:num>
  <w:num w:numId="25" w16cid:durableId="11733003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B60"/>
    <w:rsid w:val="00002A94"/>
    <w:rsid w:val="00014C91"/>
    <w:rsid w:val="00017A56"/>
    <w:rsid w:val="000230B0"/>
    <w:rsid w:val="000252AA"/>
    <w:rsid w:val="0003411C"/>
    <w:rsid w:val="00036077"/>
    <w:rsid w:val="00036288"/>
    <w:rsid w:val="00037871"/>
    <w:rsid w:val="00041B3B"/>
    <w:rsid w:val="00043494"/>
    <w:rsid w:val="00047C5F"/>
    <w:rsid w:val="00047EAB"/>
    <w:rsid w:val="00055322"/>
    <w:rsid w:val="000634DE"/>
    <w:rsid w:val="00071803"/>
    <w:rsid w:val="00077526"/>
    <w:rsid w:val="0008325E"/>
    <w:rsid w:val="00086BF3"/>
    <w:rsid w:val="0008781E"/>
    <w:rsid w:val="00090A02"/>
    <w:rsid w:val="00091075"/>
    <w:rsid w:val="00092479"/>
    <w:rsid w:val="00093004"/>
    <w:rsid w:val="000A09BD"/>
    <w:rsid w:val="000A2284"/>
    <w:rsid w:val="000A51EA"/>
    <w:rsid w:val="000B4CE1"/>
    <w:rsid w:val="000C19C4"/>
    <w:rsid w:val="000C3B76"/>
    <w:rsid w:val="000C413D"/>
    <w:rsid w:val="000D02BD"/>
    <w:rsid w:val="000D0C73"/>
    <w:rsid w:val="000D3FA9"/>
    <w:rsid w:val="000D5504"/>
    <w:rsid w:val="000D5D9F"/>
    <w:rsid w:val="000D7D99"/>
    <w:rsid w:val="000E4861"/>
    <w:rsid w:val="000F16ED"/>
    <w:rsid w:val="00100F6F"/>
    <w:rsid w:val="001028DC"/>
    <w:rsid w:val="00103425"/>
    <w:rsid w:val="00106790"/>
    <w:rsid w:val="00112ED0"/>
    <w:rsid w:val="00114B39"/>
    <w:rsid w:val="001250F5"/>
    <w:rsid w:val="00127191"/>
    <w:rsid w:val="0013210E"/>
    <w:rsid w:val="001323CD"/>
    <w:rsid w:val="00137DA9"/>
    <w:rsid w:val="00150DA6"/>
    <w:rsid w:val="00151414"/>
    <w:rsid w:val="00151AEE"/>
    <w:rsid w:val="00160C7C"/>
    <w:rsid w:val="00160FDA"/>
    <w:rsid w:val="00163F2B"/>
    <w:rsid w:val="00164FF3"/>
    <w:rsid w:val="00165412"/>
    <w:rsid w:val="00175A1B"/>
    <w:rsid w:val="00180115"/>
    <w:rsid w:val="00180A5A"/>
    <w:rsid w:val="0018114B"/>
    <w:rsid w:val="00185C49"/>
    <w:rsid w:val="0019135E"/>
    <w:rsid w:val="001A35EC"/>
    <w:rsid w:val="001A56B4"/>
    <w:rsid w:val="001B662C"/>
    <w:rsid w:val="001B6FEA"/>
    <w:rsid w:val="001C13E5"/>
    <w:rsid w:val="001C3E90"/>
    <w:rsid w:val="001D071A"/>
    <w:rsid w:val="001D483B"/>
    <w:rsid w:val="001E122B"/>
    <w:rsid w:val="001E30D4"/>
    <w:rsid w:val="001F7A6E"/>
    <w:rsid w:val="002002DA"/>
    <w:rsid w:val="0020364E"/>
    <w:rsid w:val="0020398D"/>
    <w:rsid w:val="00212599"/>
    <w:rsid w:val="002151BE"/>
    <w:rsid w:val="00216209"/>
    <w:rsid w:val="00222631"/>
    <w:rsid w:val="002235B6"/>
    <w:rsid w:val="00223FF0"/>
    <w:rsid w:val="00224506"/>
    <w:rsid w:val="00226FB1"/>
    <w:rsid w:val="00230AF2"/>
    <w:rsid w:val="00231F60"/>
    <w:rsid w:val="00237EBA"/>
    <w:rsid w:val="00240238"/>
    <w:rsid w:val="0024088F"/>
    <w:rsid w:val="00242457"/>
    <w:rsid w:val="00245D0D"/>
    <w:rsid w:val="0026012B"/>
    <w:rsid w:val="00265C4C"/>
    <w:rsid w:val="002661CC"/>
    <w:rsid w:val="0027271A"/>
    <w:rsid w:val="00273440"/>
    <w:rsid w:val="002735C8"/>
    <w:rsid w:val="0027624B"/>
    <w:rsid w:val="002819C0"/>
    <w:rsid w:val="00282AFE"/>
    <w:rsid w:val="002831A3"/>
    <w:rsid w:val="002875C4"/>
    <w:rsid w:val="002910DA"/>
    <w:rsid w:val="00296152"/>
    <w:rsid w:val="002A22EF"/>
    <w:rsid w:val="002A41EB"/>
    <w:rsid w:val="002A55BF"/>
    <w:rsid w:val="002A738A"/>
    <w:rsid w:val="002B215B"/>
    <w:rsid w:val="002B31A5"/>
    <w:rsid w:val="002B4543"/>
    <w:rsid w:val="002B6646"/>
    <w:rsid w:val="002B7807"/>
    <w:rsid w:val="002B799A"/>
    <w:rsid w:val="002C3674"/>
    <w:rsid w:val="002C4812"/>
    <w:rsid w:val="002C6334"/>
    <w:rsid w:val="002D1C53"/>
    <w:rsid w:val="002E0BF7"/>
    <w:rsid w:val="002E598E"/>
    <w:rsid w:val="002F3564"/>
    <w:rsid w:val="002F6A7D"/>
    <w:rsid w:val="002F7568"/>
    <w:rsid w:val="0032188A"/>
    <w:rsid w:val="00326589"/>
    <w:rsid w:val="00326654"/>
    <w:rsid w:val="00326CD1"/>
    <w:rsid w:val="00332B57"/>
    <w:rsid w:val="0033305A"/>
    <w:rsid w:val="0033790E"/>
    <w:rsid w:val="00342263"/>
    <w:rsid w:val="00342FB3"/>
    <w:rsid w:val="00344322"/>
    <w:rsid w:val="00352CE3"/>
    <w:rsid w:val="00371FF5"/>
    <w:rsid w:val="003761AA"/>
    <w:rsid w:val="0038329C"/>
    <w:rsid w:val="003870C5"/>
    <w:rsid w:val="00396CA1"/>
    <w:rsid w:val="003A5690"/>
    <w:rsid w:val="003A6171"/>
    <w:rsid w:val="003C3D74"/>
    <w:rsid w:val="003C4C72"/>
    <w:rsid w:val="003D1382"/>
    <w:rsid w:val="003D61E5"/>
    <w:rsid w:val="003D7A73"/>
    <w:rsid w:val="003E0564"/>
    <w:rsid w:val="003F18EA"/>
    <w:rsid w:val="003F2BA8"/>
    <w:rsid w:val="003F712F"/>
    <w:rsid w:val="004004CE"/>
    <w:rsid w:val="00400577"/>
    <w:rsid w:val="004018AE"/>
    <w:rsid w:val="00406682"/>
    <w:rsid w:val="00415658"/>
    <w:rsid w:val="00427A14"/>
    <w:rsid w:val="00433907"/>
    <w:rsid w:val="00437CF4"/>
    <w:rsid w:val="00440320"/>
    <w:rsid w:val="004479B9"/>
    <w:rsid w:val="0045036F"/>
    <w:rsid w:val="00450A2F"/>
    <w:rsid w:val="00463111"/>
    <w:rsid w:val="004715A3"/>
    <w:rsid w:val="00472062"/>
    <w:rsid w:val="00474DA4"/>
    <w:rsid w:val="00476BC6"/>
    <w:rsid w:val="00480097"/>
    <w:rsid w:val="00480E3E"/>
    <w:rsid w:val="00486AB2"/>
    <w:rsid w:val="00491125"/>
    <w:rsid w:val="00495F04"/>
    <w:rsid w:val="00496334"/>
    <w:rsid w:val="00496FD8"/>
    <w:rsid w:val="004A06EF"/>
    <w:rsid w:val="004A0C01"/>
    <w:rsid w:val="004A5C59"/>
    <w:rsid w:val="004B3695"/>
    <w:rsid w:val="004B3BA4"/>
    <w:rsid w:val="004B58E1"/>
    <w:rsid w:val="004B649D"/>
    <w:rsid w:val="004C1DAC"/>
    <w:rsid w:val="004D1A18"/>
    <w:rsid w:val="004D395D"/>
    <w:rsid w:val="004D3E7B"/>
    <w:rsid w:val="004D678C"/>
    <w:rsid w:val="004E0B56"/>
    <w:rsid w:val="004E281D"/>
    <w:rsid w:val="004E48DB"/>
    <w:rsid w:val="004E56EF"/>
    <w:rsid w:val="004F19BA"/>
    <w:rsid w:val="00500A45"/>
    <w:rsid w:val="00504218"/>
    <w:rsid w:val="00505568"/>
    <w:rsid w:val="00514BFE"/>
    <w:rsid w:val="00514D03"/>
    <w:rsid w:val="005278A6"/>
    <w:rsid w:val="00530809"/>
    <w:rsid w:val="00536D04"/>
    <w:rsid w:val="0053779A"/>
    <w:rsid w:val="0054751F"/>
    <w:rsid w:val="005524CE"/>
    <w:rsid w:val="00554C4D"/>
    <w:rsid w:val="00566284"/>
    <w:rsid w:val="005707FA"/>
    <w:rsid w:val="00576DE7"/>
    <w:rsid w:val="00580493"/>
    <w:rsid w:val="00584734"/>
    <w:rsid w:val="005935F9"/>
    <w:rsid w:val="005A18E3"/>
    <w:rsid w:val="005A5FCE"/>
    <w:rsid w:val="005B1895"/>
    <w:rsid w:val="005C48FB"/>
    <w:rsid w:val="005C7143"/>
    <w:rsid w:val="005D3DF9"/>
    <w:rsid w:val="005E0317"/>
    <w:rsid w:val="005E24A6"/>
    <w:rsid w:val="005E3E54"/>
    <w:rsid w:val="005E60CE"/>
    <w:rsid w:val="005F71B5"/>
    <w:rsid w:val="0060014C"/>
    <w:rsid w:val="00610605"/>
    <w:rsid w:val="006156D0"/>
    <w:rsid w:val="0062476A"/>
    <w:rsid w:val="0063291C"/>
    <w:rsid w:val="006338E1"/>
    <w:rsid w:val="006419AD"/>
    <w:rsid w:val="00643B92"/>
    <w:rsid w:val="006508D7"/>
    <w:rsid w:val="006610F9"/>
    <w:rsid w:val="0067054F"/>
    <w:rsid w:val="0067096C"/>
    <w:rsid w:val="0067190F"/>
    <w:rsid w:val="00671CC8"/>
    <w:rsid w:val="00675D0F"/>
    <w:rsid w:val="006834D6"/>
    <w:rsid w:val="00687217"/>
    <w:rsid w:val="0069042C"/>
    <w:rsid w:val="00697D04"/>
    <w:rsid w:val="006A638B"/>
    <w:rsid w:val="006A6886"/>
    <w:rsid w:val="006A7A0F"/>
    <w:rsid w:val="006B225D"/>
    <w:rsid w:val="006B252E"/>
    <w:rsid w:val="006B5E8A"/>
    <w:rsid w:val="006C2F91"/>
    <w:rsid w:val="006C6E62"/>
    <w:rsid w:val="006C7583"/>
    <w:rsid w:val="006C7F3D"/>
    <w:rsid w:val="006D10E5"/>
    <w:rsid w:val="006D262E"/>
    <w:rsid w:val="006D2ACA"/>
    <w:rsid w:val="006D373F"/>
    <w:rsid w:val="006D490A"/>
    <w:rsid w:val="006E29DE"/>
    <w:rsid w:val="006E44FF"/>
    <w:rsid w:val="006F3ED0"/>
    <w:rsid w:val="006F6A95"/>
    <w:rsid w:val="00701735"/>
    <w:rsid w:val="00704DC7"/>
    <w:rsid w:val="007067B9"/>
    <w:rsid w:val="00710187"/>
    <w:rsid w:val="00714EB3"/>
    <w:rsid w:val="00715AC6"/>
    <w:rsid w:val="00717F0E"/>
    <w:rsid w:val="007319FC"/>
    <w:rsid w:val="00734176"/>
    <w:rsid w:val="0073473C"/>
    <w:rsid w:val="00734D63"/>
    <w:rsid w:val="007379DF"/>
    <w:rsid w:val="00737C1C"/>
    <w:rsid w:val="00743478"/>
    <w:rsid w:val="00743BA5"/>
    <w:rsid w:val="00753910"/>
    <w:rsid w:val="0076155D"/>
    <w:rsid w:val="00763F87"/>
    <w:rsid w:val="007679E6"/>
    <w:rsid w:val="00773011"/>
    <w:rsid w:val="00776185"/>
    <w:rsid w:val="00777353"/>
    <w:rsid w:val="0077770E"/>
    <w:rsid w:val="007779F5"/>
    <w:rsid w:val="00782707"/>
    <w:rsid w:val="00783461"/>
    <w:rsid w:val="00785F7E"/>
    <w:rsid w:val="0079558D"/>
    <w:rsid w:val="0079570D"/>
    <w:rsid w:val="00797B4B"/>
    <w:rsid w:val="007B16A6"/>
    <w:rsid w:val="007B2BA5"/>
    <w:rsid w:val="007B5EE5"/>
    <w:rsid w:val="007B6BC9"/>
    <w:rsid w:val="007C3E53"/>
    <w:rsid w:val="007C6AB0"/>
    <w:rsid w:val="007C6D0D"/>
    <w:rsid w:val="007D42E5"/>
    <w:rsid w:val="007D6E90"/>
    <w:rsid w:val="007E76CC"/>
    <w:rsid w:val="007E79DA"/>
    <w:rsid w:val="007F051C"/>
    <w:rsid w:val="007F303B"/>
    <w:rsid w:val="007F4903"/>
    <w:rsid w:val="007F713B"/>
    <w:rsid w:val="00800D6E"/>
    <w:rsid w:val="00811CF1"/>
    <w:rsid w:val="0081771C"/>
    <w:rsid w:val="00817759"/>
    <w:rsid w:val="0082132C"/>
    <w:rsid w:val="0083163F"/>
    <w:rsid w:val="00832D10"/>
    <w:rsid w:val="0083706A"/>
    <w:rsid w:val="00837B7B"/>
    <w:rsid w:val="0084011D"/>
    <w:rsid w:val="00841E8F"/>
    <w:rsid w:val="00846A30"/>
    <w:rsid w:val="00851F8A"/>
    <w:rsid w:val="008544D7"/>
    <w:rsid w:val="0086208C"/>
    <w:rsid w:val="0087006B"/>
    <w:rsid w:val="0087008C"/>
    <w:rsid w:val="00873DBD"/>
    <w:rsid w:val="0087405A"/>
    <w:rsid w:val="008759A0"/>
    <w:rsid w:val="00875ECA"/>
    <w:rsid w:val="00891053"/>
    <w:rsid w:val="00892AFE"/>
    <w:rsid w:val="00894E55"/>
    <w:rsid w:val="008A2C54"/>
    <w:rsid w:val="008A3BC6"/>
    <w:rsid w:val="008A6B65"/>
    <w:rsid w:val="008B0987"/>
    <w:rsid w:val="008C6873"/>
    <w:rsid w:val="008C7509"/>
    <w:rsid w:val="008C7F64"/>
    <w:rsid w:val="008D128C"/>
    <w:rsid w:val="008D23D4"/>
    <w:rsid w:val="008D302B"/>
    <w:rsid w:val="008D422F"/>
    <w:rsid w:val="008E1CFD"/>
    <w:rsid w:val="008E22A9"/>
    <w:rsid w:val="00914989"/>
    <w:rsid w:val="00923879"/>
    <w:rsid w:val="00925AAA"/>
    <w:rsid w:val="00925DDD"/>
    <w:rsid w:val="009314D5"/>
    <w:rsid w:val="00937766"/>
    <w:rsid w:val="00937CB2"/>
    <w:rsid w:val="00941493"/>
    <w:rsid w:val="00941D1C"/>
    <w:rsid w:val="00942495"/>
    <w:rsid w:val="00947BF2"/>
    <w:rsid w:val="00951C00"/>
    <w:rsid w:val="00952B57"/>
    <w:rsid w:val="00952D85"/>
    <w:rsid w:val="009611D4"/>
    <w:rsid w:val="009626BA"/>
    <w:rsid w:val="009730A4"/>
    <w:rsid w:val="009766E4"/>
    <w:rsid w:val="00984B30"/>
    <w:rsid w:val="00984B80"/>
    <w:rsid w:val="009A0356"/>
    <w:rsid w:val="009D3E5B"/>
    <w:rsid w:val="009D5A16"/>
    <w:rsid w:val="009E4165"/>
    <w:rsid w:val="009E4C74"/>
    <w:rsid w:val="009F2642"/>
    <w:rsid w:val="009F43E6"/>
    <w:rsid w:val="009F47DA"/>
    <w:rsid w:val="00A06D07"/>
    <w:rsid w:val="00A13AEA"/>
    <w:rsid w:val="00A14FB0"/>
    <w:rsid w:val="00A15AB9"/>
    <w:rsid w:val="00A20527"/>
    <w:rsid w:val="00A27257"/>
    <w:rsid w:val="00A35A94"/>
    <w:rsid w:val="00A41F88"/>
    <w:rsid w:val="00A51B23"/>
    <w:rsid w:val="00A56E45"/>
    <w:rsid w:val="00A606FE"/>
    <w:rsid w:val="00A639AE"/>
    <w:rsid w:val="00A65E56"/>
    <w:rsid w:val="00A66133"/>
    <w:rsid w:val="00A73461"/>
    <w:rsid w:val="00A74322"/>
    <w:rsid w:val="00A819AB"/>
    <w:rsid w:val="00A9272C"/>
    <w:rsid w:val="00A9320E"/>
    <w:rsid w:val="00A93237"/>
    <w:rsid w:val="00A97240"/>
    <w:rsid w:val="00AB4111"/>
    <w:rsid w:val="00AB627D"/>
    <w:rsid w:val="00AC3C8D"/>
    <w:rsid w:val="00AC5E08"/>
    <w:rsid w:val="00AD4DE2"/>
    <w:rsid w:val="00AD7B7C"/>
    <w:rsid w:val="00AE2E1C"/>
    <w:rsid w:val="00AE3965"/>
    <w:rsid w:val="00AE4B49"/>
    <w:rsid w:val="00AE7BC4"/>
    <w:rsid w:val="00AF6745"/>
    <w:rsid w:val="00B02291"/>
    <w:rsid w:val="00B02310"/>
    <w:rsid w:val="00B0422A"/>
    <w:rsid w:val="00B044B2"/>
    <w:rsid w:val="00B0482E"/>
    <w:rsid w:val="00B07390"/>
    <w:rsid w:val="00B21927"/>
    <w:rsid w:val="00B24DED"/>
    <w:rsid w:val="00B26AE6"/>
    <w:rsid w:val="00B32D24"/>
    <w:rsid w:val="00B42FE9"/>
    <w:rsid w:val="00B446A2"/>
    <w:rsid w:val="00B462DE"/>
    <w:rsid w:val="00B50E33"/>
    <w:rsid w:val="00B50FB3"/>
    <w:rsid w:val="00B5123D"/>
    <w:rsid w:val="00B51529"/>
    <w:rsid w:val="00B54034"/>
    <w:rsid w:val="00B6029E"/>
    <w:rsid w:val="00B67C14"/>
    <w:rsid w:val="00B73C42"/>
    <w:rsid w:val="00B75110"/>
    <w:rsid w:val="00B75DA1"/>
    <w:rsid w:val="00B76A35"/>
    <w:rsid w:val="00B843BE"/>
    <w:rsid w:val="00B84C90"/>
    <w:rsid w:val="00B859FA"/>
    <w:rsid w:val="00B8661C"/>
    <w:rsid w:val="00B931D7"/>
    <w:rsid w:val="00B9380B"/>
    <w:rsid w:val="00B959A6"/>
    <w:rsid w:val="00B974C2"/>
    <w:rsid w:val="00BA2F30"/>
    <w:rsid w:val="00BB1A18"/>
    <w:rsid w:val="00BB5765"/>
    <w:rsid w:val="00BC519C"/>
    <w:rsid w:val="00BD57A6"/>
    <w:rsid w:val="00BE1A41"/>
    <w:rsid w:val="00BE3D33"/>
    <w:rsid w:val="00BF614E"/>
    <w:rsid w:val="00BF679E"/>
    <w:rsid w:val="00C03472"/>
    <w:rsid w:val="00C0369B"/>
    <w:rsid w:val="00C03BC8"/>
    <w:rsid w:val="00C14171"/>
    <w:rsid w:val="00C20980"/>
    <w:rsid w:val="00C248A2"/>
    <w:rsid w:val="00C30717"/>
    <w:rsid w:val="00C341E8"/>
    <w:rsid w:val="00C378BC"/>
    <w:rsid w:val="00C430B6"/>
    <w:rsid w:val="00C52A94"/>
    <w:rsid w:val="00C66711"/>
    <w:rsid w:val="00C70858"/>
    <w:rsid w:val="00C82E83"/>
    <w:rsid w:val="00C90255"/>
    <w:rsid w:val="00C91F56"/>
    <w:rsid w:val="00C933B2"/>
    <w:rsid w:val="00C94159"/>
    <w:rsid w:val="00C9494C"/>
    <w:rsid w:val="00C9502A"/>
    <w:rsid w:val="00CA0717"/>
    <w:rsid w:val="00CA3CDC"/>
    <w:rsid w:val="00CB2A3E"/>
    <w:rsid w:val="00CC23CB"/>
    <w:rsid w:val="00CD06B3"/>
    <w:rsid w:val="00CD138A"/>
    <w:rsid w:val="00CD5509"/>
    <w:rsid w:val="00CD5735"/>
    <w:rsid w:val="00CD66DE"/>
    <w:rsid w:val="00CD6F45"/>
    <w:rsid w:val="00CE2D7A"/>
    <w:rsid w:val="00CF2D1F"/>
    <w:rsid w:val="00D03155"/>
    <w:rsid w:val="00D04035"/>
    <w:rsid w:val="00D2053B"/>
    <w:rsid w:val="00D21B54"/>
    <w:rsid w:val="00D358AB"/>
    <w:rsid w:val="00D37A32"/>
    <w:rsid w:val="00D43687"/>
    <w:rsid w:val="00D43D7D"/>
    <w:rsid w:val="00D44508"/>
    <w:rsid w:val="00D461B4"/>
    <w:rsid w:val="00D52159"/>
    <w:rsid w:val="00D544BC"/>
    <w:rsid w:val="00D547AA"/>
    <w:rsid w:val="00D54DCC"/>
    <w:rsid w:val="00D5595C"/>
    <w:rsid w:val="00D62498"/>
    <w:rsid w:val="00D62B15"/>
    <w:rsid w:val="00D64053"/>
    <w:rsid w:val="00D642F9"/>
    <w:rsid w:val="00D646FC"/>
    <w:rsid w:val="00D67AC2"/>
    <w:rsid w:val="00D71325"/>
    <w:rsid w:val="00D71B3F"/>
    <w:rsid w:val="00D72846"/>
    <w:rsid w:val="00D72C22"/>
    <w:rsid w:val="00D73844"/>
    <w:rsid w:val="00D73890"/>
    <w:rsid w:val="00D75787"/>
    <w:rsid w:val="00D757CB"/>
    <w:rsid w:val="00D802B6"/>
    <w:rsid w:val="00D824B6"/>
    <w:rsid w:val="00D8658D"/>
    <w:rsid w:val="00D878FC"/>
    <w:rsid w:val="00D93367"/>
    <w:rsid w:val="00DA1445"/>
    <w:rsid w:val="00DA2812"/>
    <w:rsid w:val="00DA3023"/>
    <w:rsid w:val="00DA3AC9"/>
    <w:rsid w:val="00DA62B1"/>
    <w:rsid w:val="00DB0239"/>
    <w:rsid w:val="00DB5EB3"/>
    <w:rsid w:val="00DC2917"/>
    <w:rsid w:val="00DD0150"/>
    <w:rsid w:val="00DD2B60"/>
    <w:rsid w:val="00DD678D"/>
    <w:rsid w:val="00DE0A3D"/>
    <w:rsid w:val="00DE1339"/>
    <w:rsid w:val="00DE4C2C"/>
    <w:rsid w:val="00DE73B7"/>
    <w:rsid w:val="00DE7BF4"/>
    <w:rsid w:val="00DF2C0D"/>
    <w:rsid w:val="00DF5E63"/>
    <w:rsid w:val="00DF6956"/>
    <w:rsid w:val="00E00C4C"/>
    <w:rsid w:val="00E01C22"/>
    <w:rsid w:val="00E10357"/>
    <w:rsid w:val="00E12B94"/>
    <w:rsid w:val="00E13243"/>
    <w:rsid w:val="00E16ED9"/>
    <w:rsid w:val="00E22A2A"/>
    <w:rsid w:val="00E2532D"/>
    <w:rsid w:val="00E26860"/>
    <w:rsid w:val="00E33FB1"/>
    <w:rsid w:val="00E34594"/>
    <w:rsid w:val="00E35408"/>
    <w:rsid w:val="00E35D9B"/>
    <w:rsid w:val="00E35E2D"/>
    <w:rsid w:val="00E405F6"/>
    <w:rsid w:val="00E4585B"/>
    <w:rsid w:val="00E46D18"/>
    <w:rsid w:val="00E5237F"/>
    <w:rsid w:val="00E67863"/>
    <w:rsid w:val="00E7526A"/>
    <w:rsid w:val="00E84AFC"/>
    <w:rsid w:val="00E91748"/>
    <w:rsid w:val="00E9264F"/>
    <w:rsid w:val="00E92654"/>
    <w:rsid w:val="00E92662"/>
    <w:rsid w:val="00EA2C88"/>
    <w:rsid w:val="00EA44F7"/>
    <w:rsid w:val="00EA5102"/>
    <w:rsid w:val="00EB7777"/>
    <w:rsid w:val="00ED2C53"/>
    <w:rsid w:val="00EE10B4"/>
    <w:rsid w:val="00EE6B37"/>
    <w:rsid w:val="00EE7F77"/>
    <w:rsid w:val="00EF34D8"/>
    <w:rsid w:val="00EF694B"/>
    <w:rsid w:val="00F01E4C"/>
    <w:rsid w:val="00F06A9E"/>
    <w:rsid w:val="00F06D3A"/>
    <w:rsid w:val="00F0734D"/>
    <w:rsid w:val="00F151B7"/>
    <w:rsid w:val="00F232C1"/>
    <w:rsid w:val="00F23793"/>
    <w:rsid w:val="00F33E68"/>
    <w:rsid w:val="00F35E25"/>
    <w:rsid w:val="00F363DF"/>
    <w:rsid w:val="00F40128"/>
    <w:rsid w:val="00F409D3"/>
    <w:rsid w:val="00F44B16"/>
    <w:rsid w:val="00F46B09"/>
    <w:rsid w:val="00F502A0"/>
    <w:rsid w:val="00F513F4"/>
    <w:rsid w:val="00F55EC9"/>
    <w:rsid w:val="00F638A0"/>
    <w:rsid w:val="00F6511F"/>
    <w:rsid w:val="00F70B1A"/>
    <w:rsid w:val="00F7376F"/>
    <w:rsid w:val="00F912D0"/>
    <w:rsid w:val="00F9632A"/>
    <w:rsid w:val="00FA5830"/>
    <w:rsid w:val="00FB5559"/>
    <w:rsid w:val="00FB59C0"/>
    <w:rsid w:val="00FB74DE"/>
    <w:rsid w:val="00FB7FEA"/>
    <w:rsid w:val="00FC364D"/>
    <w:rsid w:val="00FC600A"/>
    <w:rsid w:val="00FC689B"/>
    <w:rsid w:val="00FD1B86"/>
    <w:rsid w:val="00FE33B5"/>
    <w:rsid w:val="00FF12E4"/>
    <w:rsid w:val="00FF1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B05827"/>
  <w15:chartTrackingRefBased/>
  <w15:docId w15:val="{41467CFD-CD25-5A43-9B11-50FF9CEE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DD"/>
    <w:pPr>
      <w:widowControl w:val="0"/>
      <w:tabs>
        <w:tab w:val="left" w:pos="7088"/>
      </w:tabs>
      <w:spacing w:after="120"/>
      <w:ind w:left="284"/>
    </w:pPr>
    <w:rPr>
      <w:rFonts w:ascii="Arial" w:hAnsi="Arial"/>
      <w:snapToGrid w:val="0"/>
      <w:sz w:val="22"/>
      <w:lang w:val="en-GB" w:eastAsia="sk-SK"/>
    </w:rPr>
  </w:style>
  <w:style w:type="paragraph" w:styleId="Heading1">
    <w:name w:val="heading 1"/>
    <w:basedOn w:val="Normal"/>
    <w:next w:val="Normal"/>
    <w:link w:val="Heading1Char"/>
    <w:qFormat/>
    <w:rsid w:val="00E13243"/>
    <w:pPr>
      <w:numPr>
        <w:numId w:val="20"/>
      </w:numPr>
      <w:tabs>
        <w:tab w:val="clear" w:pos="7088"/>
        <w:tab w:val="left" w:pos="284"/>
      </w:tabs>
      <w:spacing w:before="240"/>
      <w:ind w:left="284" w:hanging="284"/>
      <w:outlineLvl w:val="0"/>
    </w:pPr>
    <w:rPr>
      <w:b/>
      <w:bCs/>
    </w:rPr>
  </w:style>
  <w:style w:type="paragraph" w:styleId="Heading2">
    <w:name w:val="heading 2"/>
    <w:basedOn w:val="Normal"/>
    <w:next w:val="Normal"/>
    <w:qFormat/>
    <w:pPr>
      <w:keepNext/>
      <w:numPr>
        <w:ilvl w:val="1"/>
        <w:numId w:val="1"/>
      </w:numPr>
      <w:spacing w:before="240" w:after="60"/>
      <w:outlineLvl w:val="1"/>
    </w:pPr>
    <w:rPr>
      <w:b/>
      <w:smallCaps/>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keepNext/>
      <w:tabs>
        <w:tab w:val="left" w:pos="426"/>
      </w:tabs>
      <w:outlineLvl w:val="6"/>
    </w:pPr>
    <w:rPr>
      <w:sz w:val="24"/>
    </w:rPr>
  </w:style>
  <w:style w:type="paragraph" w:styleId="Heading8">
    <w:name w:val="heading 8"/>
    <w:basedOn w:val="Normal"/>
    <w:next w:val="Normal"/>
    <w:qFormat/>
    <w:pPr>
      <w:keepNext/>
      <w:jc w:val="center"/>
      <w:outlineLvl w:val="7"/>
    </w:pPr>
    <w:rPr>
      <w:b/>
      <w:sz w:val="26"/>
    </w:rPr>
  </w:style>
  <w:style w:type="paragraph" w:styleId="Heading9">
    <w:name w:val="heading 9"/>
    <w:basedOn w:val="Normal"/>
    <w:next w:val="Normal"/>
    <w:qFormat/>
    <w:pPr>
      <w:keepNext/>
      <w:jc w:val="center"/>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sz w:val="24"/>
    </w:rPr>
  </w:style>
  <w:style w:type="paragraph" w:styleId="Footer">
    <w:name w:val="footer"/>
    <w:basedOn w:val="Normal"/>
    <w:link w:val="FooterChar"/>
    <w:uiPriority w:val="99"/>
    <w:pPr>
      <w:tabs>
        <w:tab w:val="center" w:pos="4536"/>
        <w:tab w:val="right" w:pos="9072"/>
      </w:tabs>
    </w:pPr>
    <w:rPr>
      <w:sz w:val="24"/>
    </w:rPr>
  </w:style>
  <w:style w:type="paragraph" w:styleId="BodyTextIndent">
    <w:name w:val="Body Text Indent"/>
    <w:basedOn w:val="Normal"/>
    <w:semiHidden/>
    <w:pPr>
      <w:jc w:val="both"/>
    </w:pPr>
    <w:rPr>
      <w:sz w:val="24"/>
    </w:rPr>
  </w:style>
  <w:style w:type="paragraph" w:styleId="BodyTextIndent2">
    <w:name w:val="Body Text Indent 2"/>
    <w:basedOn w:val="Normal"/>
    <w:semiHidden/>
    <w:pPr>
      <w:tabs>
        <w:tab w:val="left" w:pos="426"/>
      </w:tabs>
      <w:ind w:left="425" w:hanging="425"/>
      <w:jc w:val="both"/>
    </w:pPr>
    <w:rPr>
      <w:sz w:val="24"/>
    </w:rPr>
  </w:style>
  <w:style w:type="paragraph" w:styleId="BodyTextIndent3">
    <w:name w:val="Body Text Indent 3"/>
    <w:basedOn w:val="Normal"/>
    <w:semiHidden/>
    <w:pPr>
      <w:ind w:firstLine="426"/>
      <w:jc w:val="both"/>
    </w:pPr>
    <w:rPr>
      <w:sz w:val="24"/>
    </w:rPr>
  </w:style>
  <w:style w:type="paragraph" w:styleId="BodyText">
    <w:name w:val="Body Text"/>
    <w:basedOn w:val="Normal"/>
    <w:semiHidden/>
    <w:pPr>
      <w:jc w:val="both"/>
    </w:pPr>
    <w:rPr>
      <w:sz w:val="24"/>
    </w:rPr>
  </w:style>
  <w:style w:type="paragraph" w:styleId="BodyText2">
    <w:name w:val="Body Text 2"/>
    <w:basedOn w:val="Normal"/>
    <w:semiHidden/>
    <w:rPr>
      <w:sz w:val="24"/>
    </w:rPr>
  </w:style>
  <w:style w:type="character" w:styleId="Hyperlink">
    <w:name w:val="Hyperlink"/>
    <w:semiHidden/>
    <w:rPr>
      <w:color w:val="0000FF"/>
      <w:u w:val="single"/>
    </w:rPr>
  </w:style>
  <w:style w:type="paragraph" w:styleId="BodyText3">
    <w:name w:val="Body Text 3"/>
    <w:basedOn w:val="Normal"/>
    <w:semiHidden/>
    <w:pPr>
      <w:tabs>
        <w:tab w:val="left" w:pos="567"/>
        <w:tab w:val="left" w:pos="709"/>
        <w:tab w:val="left" w:pos="7371"/>
      </w:tabs>
      <w:spacing w:line="360" w:lineRule="auto"/>
    </w:pPr>
  </w:style>
  <w:style w:type="paragraph" w:customStyle="1" w:styleId="txt11pt">
    <w:name w:val="txt11pt"/>
    <w:basedOn w:val="Normal"/>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semiHidden/>
    <w:rPr>
      <w:color w:val="800080"/>
      <w:u w:val="single"/>
    </w:rPr>
  </w:style>
  <w:style w:type="paragraph" w:styleId="HTMLPreformatted">
    <w:name w:val="HTML Preformatted"/>
    <w:basedOn w:val="Normal"/>
    <w:link w:val="HTMLPreformattedChar"/>
    <w:uiPriority w:val="99"/>
    <w:semiHidden/>
    <w:unhideWhenUsed/>
    <w:rsid w:val="00047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047C5F"/>
    <w:rPr>
      <w:rFonts w:ascii="Courier New" w:hAnsi="Courier New" w:cs="Courier New"/>
    </w:rPr>
  </w:style>
  <w:style w:type="paragraph" w:styleId="BalloonText">
    <w:name w:val="Balloon Text"/>
    <w:basedOn w:val="Normal"/>
    <w:link w:val="BalloonTextChar"/>
    <w:uiPriority w:val="99"/>
    <w:semiHidden/>
    <w:unhideWhenUsed/>
    <w:rsid w:val="005C48FB"/>
    <w:rPr>
      <w:rFonts w:ascii="Segoe UI" w:hAnsi="Segoe UI" w:cs="Segoe UI"/>
      <w:sz w:val="18"/>
      <w:szCs w:val="18"/>
    </w:rPr>
  </w:style>
  <w:style w:type="character" w:customStyle="1" w:styleId="BalloonTextChar">
    <w:name w:val="Balloon Text Char"/>
    <w:link w:val="BalloonText"/>
    <w:uiPriority w:val="99"/>
    <w:semiHidden/>
    <w:rsid w:val="005C48FB"/>
    <w:rPr>
      <w:rFonts w:ascii="Segoe UI" w:hAnsi="Segoe UI" w:cs="Segoe UI"/>
      <w:sz w:val="18"/>
      <w:szCs w:val="18"/>
      <w:lang w:val="sk-SK" w:eastAsia="sk-SK"/>
    </w:rPr>
  </w:style>
  <w:style w:type="table" w:styleId="TableGrid">
    <w:name w:val="Table Grid"/>
    <w:basedOn w:val="TableNormal"/>
    <w:uiPriority w:val="39"/>
    <w:rsid w:val="00CD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12B94"/>
    <w:rPr>
      <w:sz w:val="16"/>
      <w:szCs w:val="16"/>
    </w:rPr>
  </w:style>
  <w:style w:type="paragraph" w:styleId="CommentText">
    <w:name w:val="annotation text"/>
    <w:basedOn w:val="Normal"/>
    <w:link w:val="CommentTextChar"/>
    <w:uiPriority w:val="99"/>
    <w:semiHidden/>
    <w:unhideWhenUsed/>
    <w:rsid w:val="00E12B94"/>
    <w:rPr>
      <w:sz w:val="20"/>
    </w:rPr>
  </w:style>
  <w:style w:type="character" w:customStyle="1" w:styleId="CommentTextChar">
    <w:name w:val="Comment Text Char"/>
    <w:link w:val="CommentText"/>
    <w:uiPriority w:val="99"/>
    <w:semiHidden/>
    <w:rsid w:val="00E12B94"/>
    <w:rPr>
      <w:rFonts w:ascii="Arial" w:hAnsi="Arial"/>
      <w:snapToGrid w:val="0"/>
      <w:lang w:val="en-GB" w:eastAsia="sk-SK"/>
    </w:rPr>
  </w:style>
  <w:style w:type="paragraph" w:styleId="CommentSubject">
    <w:name w:val="annotation subject"/>
    <w:basedOn w:val="CommentText"/>
    <w:next w:val="CommentText"/>
    <w:link w:val="CommentSubjectChar"/>
    <w:uiPriority w:val="99"/>
    <w:semiHidden/>
    <w:unhideWhenUsed/>
    <w:rsid w:val="00E12B94"/>
    <w:rPr>
      <w:b/>
      <w:bCs/>
    </w:rPr>
  </w:style>
  <w:style w:type="character" w:customStyle="1" w:styleId="CommentSubjectChar">
    <w:name w:val="Comment Subject Char"/>
    <w:link w:val="CommentSubject"/>
    <w:uiPriority w:val="99"/>
    <w:semiHidden/>
    <w:rsid w:val="00E12B94"/>
    <w:rPr>
      <w:rFonts w:ascii="Arial" w:hAnsi="Arial"/>
      <w:b/>
      <w:bCs/>
      <w:snapToGrid w:val="0"/>
      <w:lang w:val="en-GB" w:eastAsia="sk-SK"/>
    </w:rPr>
  </w:style>
  <w:style w:type="paragraph" w:styleId="NormalWeb">
    <w:name w:val="Normal (Web)"/>
    <w:basedOn w:val="Normal"/>
    <w:uiPriority w:val="99"/>
    <w:semiHidden/>
    <w:unhideWhenUsed/>
    <w:rsid w:val="00077526"/>
    <w:pPr>
      <w:widowControl/>
      <w:tabs>
        <w:tab w:val="clear" w:pos="7088"/>
      </w:tabs>
      <w:spacing w:before="100" w:beforeAutospacing="1" w:after="100" w:afterAutospacing="1"/>
      <w:ind w:left="0"/>
    </w:pPr>
    <w:rPr>
      <w:rFonts w:ascii="Times New Roman" w:hAnsi="Times New Roman"/>
      <w:snapToGrid/>
      <w:sz w:val="24"/>
      <w:szCs w:val="24"/>
      <w:lang w:val="en-US" w:eastAsia="en-US"/>
    </w:rPr>
  </w:style>
  <w:style w:type="paragraph" w:styleId="Header">
    <w:name w:val="header"/>
    <w:basedOn w:val="Normal"/>
    <w:link w:val="HeaderChar"/>
    <w:uiPriority w:val="99"/>
    <w:unhideWhenUsed/>
    <w:rsid w:val="007319FC"/>
    <w:pPr>
      <w:tabs>
        <w:tab w:val="clear" w:pos="7088"/>
        <w:tab w:val="center" w:pos="4536"/>
        <w:tab w:val="right" w:pos="9072"/>
      </w:tabs>
    </w:pPr>
  </w:style>
  <w:style w:type="character" w:customStyle="1" w:styleId="HeaderChar">
    <w:name w:val="Header Char"/>
    <w:link w:val="Header"/>
    <w:uiPriority w:val="99"/>
    <w:rsid w:val="007319FC"/>
    <w:rPr>
      <w:rFonts w:ascii="Arial" w:hAnsi="Arial"/>
      <w:snapToGrid w:val="0"/>
      <w:sz w:val="22"/>
      <w:lang w:val="en-GB" w:eastAsia="sk-SK"/>
    </w:rPr>
  </w:style>
  <w:style w:type="character" w:customStyle="1" w:styleId="FooterChar">
    <w:name w:val="Footer Char"/>
    <w:link w:val="Footer"/>
    <w:uiPriority w:val="99"/>
    <w:rsid w:val="007319FC"/>
    <w:rPr>
      <w:rFonts w:ascii="Arial" w:hAnsi="Arial"/>
      <w:snapToGrid w:val="0"/>
      <w:sz w:val="24"/>
      <w:lang w:val="en-GB" w:eastAsia="sk-SK"/>
    </w:rPr>
  </w:style>
  <w:style w:type="paragraph" w:customStyle="1" w:styleId="Default">
    <w:name w:val="Default"/>
    <w:rsid w:val="001C13E5"/>
    <w:pPr>
      <w:autoSpaceDE w:val="0"/>
      <w:autoSpaceDN w:val="0"/>
      <w:adjustRightInd w:val="0"/>
    </w:pPr>
    <w:rPr>
      <w:rFonts w:ascii="Cambria" w:eastAsiaTheme="minorEastAsia" w:hAnsi="Cambria" w:cs="Cambria"/>
      <w:color w:val="000000"/>
      <w:sz w:val="24"/>
      <w:szCs w:val="24"/>
      <w:lang w:eastAsia="en-US"/>
    </w:rPr>
  </w:style>
  <w:style w:type="paragraph" w:styleId="ListParagraph">
    <w:name w:val="List Paragraph"/>
    <w:basedOn w:val="Normal"/>
    <w:uiPriority w:val="34"/>
    <w:qFormat/>
    <w:rsid w:val="00DF6956"/>
    <w:pPr>
      <w:widowControl/>
      <w:tabs>
        <w:tab w:val="clear" w:pos="7088"/>
      </w:tabs>
      <w:spacing w:after="160" w:line="259" w:lineRule="auto"/>
      <w:ind w:left="720"/>
      <w:contextualSpacing/>
    </w:pPr>
    <w:rPr>
      <w:rFonts w:ascii="Calibri" w:eastAsia="Calibri" w:hAnsi="Calibri"/>
      <w:snapToGrid/>
      <w:szCs w:val="22"/>
      <w:lang w:val="ru-RU" w:eastAsia="en-US"/>
    </w:rPr>
  </w:style>
  <w:style w:type="character" w:customStyle="1" w:styleId="TitleChar">
    <w:name w:val="Title Char"/>
    <w:basedOn w:val="DefaultParagraphFont"/>
    <w:link w:val="Title"/>
    <w:uiPriority w:val="99"/>
    <w:locked/>
    <w:rsid w:val="00DF6956"/>
    <w:rPr>
      <w:rFonts w:ascii="Arial" w:hAnsi="Arial"/>
      <w:b/>
      <w:snapToGrid w:val="0"/>
      <w:sz w:val="24"/>
      <w:lang w:val="en-GB" w:eastAsia="sk-SK"/>
    </w:rPr>
  </w:style>
  <w:style w:type="character" w:styleId="Emphasis">
    <w:name w:val="Emphasis"/>
    <w:basedOn w:val="DefaultParagraphFont"/>
    <w:uiPriority w:val="99"/>
    <w:qFormat/>
    <w:rsid w:val="00DF6956"/>
    <w:rPr>
      <w:rFonts w:cs="Times New Roman"/>
      <w:i/>
      <w:iCs/>
    </w:rPr>
  </w:style>
  <w:style w:type="character" w:customStyle="1" w:styleId="Heading1Char">
    <w:name w:val="Heading 1 Char"/>
    <w:basedOn w:val="DefaultParagraphFont"/>
    <w:link w:val="Heading1"/>
    <w:rsid w:val="0081771C"/>
    <w:rPr>
      <w:rFonts w:ascii="Arial" w:hAnsi="Arial"/>
      <w:b/>
      <w:bCs/>
      <w:snapToGrid w:val="0"/>
      <w:sz w:val="22"/>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6495">
      <w:bodyDiv w:val="1"/>
      <w:marLeft w:val="0"/>
      <w:marRight w:val="0"/>
      <w:marTop w:val="0"/>
      <w:marBottom w:val="0"/>
      <w:divBdr>
        <w:top w:val="none" w:sz="0" w:space="0" w:color="auto"/>
        <w:left w:val="none" w:sz="0" w:space="0" w:color="auto"/>
        <w:bottom w:val="none" w:sz="0" w:space="0" w:color="auto"/>
        <w:right w:val="none" w:sz="0" w:space="0" w:color="auto"/>
      </w:divBdr>
    </w:div>
    <w:div w:id="237787855">
      <w:bodyDiv w:val="1"/>
      <w:marLeft w:val="0"/>
      <w:marRight w:val="0"/>
      <w:marTop w:val="0"/>
      <w:marBottom w:val="0"/>
      <w:divBdr>
        <w:top w:val="none" w:sz="0" w:space="0" w:color="auto"/>
        <w:left w:val="none" w:sz="0" w:space="0" w:color="auto"/>
        <w:bottom w:val="none" w:sz="0" w:space="0" w:color="auto"/>
        <w:right w:val="none" w:sz="0" w:space="0" w:color="auto"/>
      </w:divBdr>
    </w:div>
    <w:div w:id="364520126">
      <w:bodyDiv w:val="1"/>
      <w:marLeft w:val="0"/>
      <w:marRight w:val="0"/>
      <w:marTop w:val="0"/>
      <w:marBottom w:val="0"/>
      <w:divBdr>
        <w:top w:val="none" w:sz="0" w:space="0" w:color="auto"/>
        <w:left w:val="none" w:sz="0" w:space="0" w:color="auto"/>
        <w:bottom w:val="none" w:sz="0" w:space="0" w:color="auto"/>
        <w:right w:val="none" w:sz="0" w:space="0" w:color="auto"/>
      </w:divBdr>
    </w:div>
    <w:div w:id="487208134">
      <w:bodyDiv w:val="1"/>
      <w:marLeft w:val="0"/>
      <w:marRight w:val="0"/>
      <w:marTop w:val="0"/>
      <w:marBottom w:val="0"/>
      <w:divBdr>
        <w:top w:val="none" w:sz="0" w:space="0" w:color="auto"/>
        <w:left w:val="none" w:sz="0" w:space="0" w:color="auto"/>
        <w:bottom w:val="none" w:sz="0" w:space="0" w:color="auto"/>
        <w:right w:val="none" w:sz="0" w:space="0" w:color="auto"/>
      </w:divBdr>
    </w:div>
    <w:div w:id="776405710">
      <w:bodyDiv w:val="1"/>
      <w:marLeft w:val="0"/>
      <w:marRight w:val="0"/>
      <w:marTop w:val="0"/>
      <w:marBottom w:val="0"/>
      <w:divBdr>
        <w:top w:val="none" w:sz="0" w:space="0" w:color="auto"/>
        <w:left w:val="none" w:sz="0" w:space="0" w:color="auto"/>
        <w:bottom w:val="none" w:sz="0" w:space="0" w:color="auto"/>
        <w:right w:val="none" w:sz="0" w:space="0" w:color="auto"/>
      </w:divBdr>
    </w:div>
    <w:div w:id="1183318143">
      <w:bodyDiv w:val="1"/>
      <w:marLeft w:val="0"/>
      <w:marRight w:val="0"/>
      <w:marTop w:val="0"/>
      <w:marBottom w:val="0"/>
      <w:divBdr>
        <w:top w:val="none" w:sz="0" w:space="0" w:color="auto"/>
        <w:left w:val="none" w:sz="0" w:space="0" w:color="auto"/>
        <w:bottom w:val="none" w:sz="0" w:space="0" w:color="auto"/>
        <w:right w:val="none" w:sz="0" w:space="0" w:color="auto"/>
      </w:divBdr>
      <w:divsChild>
        <w:div w:id="2056271274">
          <w:marLeft w:val="0"/>
          <w:marRight w:val="0"/>
          <w:marTop w:val="0"/>
          <w:marBottom w:val="0"/>
          <w:divBdr>
            <w:top w:val="none" w:sz="0" w:space="0" w:color="auto"/>
            <w:left w:val="none" w:sz="0" w:space="0" w:color="auto"/>
            <w:bottom w:val="none" w:sz="0" w:space="0" w:color="auto"/>
            <w:right w:val="none" w:sz="0" w:space="0" w:color="auto"/>
          </w:divBdr>
          <w:divsChild>
            <w:div w:id="1811433413">
              <w:marLeft w:val="0"/>
              <w:marRight w:val="0"/>
              <w:marTop w:val="0"/>
              <w:marBottom w:val="0"/>
              <w:divBdr>
                <w:top w:val="none" w:sz="0" w:space="0" w:color="auto"/>
                <w:left w:val="none" w:sz="0" w:space="0" w:color="auto"/>
                <w:bottom w:val="none" w:sz="0" w:space="0" w:color="auto"/>
                <w:right w:val="none" w:sz="0" w:space="0" w:color="auto"/>
              </w:divBdr>
              <w:divsChild>
                <w:div w:id="847871738">
                  <w:marLeft w:val="0"/>
                  <w:marRight w:val="0"/>
                  <w:marTop w:val="0"/>
                  <w:marBottom w:val="0"/>
                  <w:divBdr>
                    <w:top w:val="none" w:sz="0" w:space="0" w:color="auto"/>
                    <w:left w:val="none" w:sz="0" w:space="0" w:color="auto"/>
                    <w:bottom w:val="none" w:sz="0" w:space="0" w:color="auto"/>
                    <w:right w:val="none" w:sz="0" w:space="0" w:color="auto"/>
                  </w:divBdr>
                  <w:divsChild>
                    <w:div w:id="540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10183">
      <w:bodyDiv w:val="1"/>
      <w:marLeft w:val="0"/>
      <w:marRight w:val="0"/>
      <w:marTop w:val="0"/>
      <w:marBottom w:val="0"/>
      <w:divBdr>
        <w:top w:val="none" w:sz="0" w:space="0" w:color="auto"/>
        <w:left w:val="none" w:sz="0" w:space="0" w:color="auto"/>
        <w:bottom w:val="none" w:sz="0" w:space="0" w:color="auto"/>
        <w:right w:val="none" w:sz="0" w:space="0" w:color="auto"/>
      </w:divBdr>
    </w:div>
    <w:div w:id="1578440541">
      <w:bodyDiv w:val="1"/>
      <w:marLeft w:val="0"/>
      <w:marRight w:val="0"/>
      <w:marTop w:val="0"/>
      <w:marBottom w:val="0"/>
      <w:divBdr>
        <w:top w:val="none" w:sz="0" w:space="0" w:color="auto"/>
        <w:left w:val="none" w:sz="0" w:space="0" w:color="auto"/>
        <w:bottom w:val="none" w:sz="0" w:space="0" w:color="auto"/>
        <w:right w:val="none" w:sz="0" w:space="0" w:color="auto"/>
      </w:divBdr>
    </w:div>
    <w:div w:id="1848978729">
      <w:bodyDiv w:val="1"/>
      <w:marLeft w:val="0"/>
      <w:marRight w:val="0"/>
      <w:marTop w:val="0"/>
      <w:marBottom w:val="0"/>
      <w:divBdr>
        <w:top w:val="none" w:sz="0" w:space="0" w:color="auto"/>
        <w:left w:val="none" w:sz="0" w:space="0" w:color="auto"/>
        <w:bottom w:val="none" w:sz="0" w:space="0" w:color="auto"/>
        <w:right w:val="none" w:sz="0" w:space="0" w:color="auto"/>
      </w:divBdr>
    </w:div>
    <w:div w:id="19748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798</Words>
  <Characters>4252</Characters>
  <Application>Microsoft Office Word</Application>
  <DocSecurity>0</DocSecurity>
  <Lines>70</Lines>
  <Paragraphs>25</Paragraphs>
  <ScaleCrop>false</ScaleCrop>
  <HeadingPairs>
    <vt:vector size="8" baseType="variant">
      <vt:variant>
        <vt:lpstr>タイトル</vt:lpstr>
      </vt:variant>
      <vt:variant>
        <vt:i4>1</vt:i4>
      </vt:variant>
      <vt:variant>
        <vt:lpstr>Title</vt:lpstr>
      </vt:variant>
      <vt:variant>
        <vt:i4>1</vt:i4>
      </vt:variant>
      <vt:variant>
        <vt:lpstr>Titel</vt:lpstr>
      </vt:variant>
      <vt:variant>
        <vt:i4>1</vt:i4>
      </vt:variant>
      <vt:variant>
        <vt:lpstr>Názov</vt:lpstr>
      </vt:variant>
      <vt:variant>
        <vt:i4>1</vt:i4>
      </vt:variant>
    </vt:vector>
  </HeadingPairs>
  <TitlesOfParts>
    <vt:vector size="4" baseType="lpstr">
      <vt:lpstr>Report</vt:lpstr>
      <vt:lpstr>Report</vt:lpstr>
      <vt:lpstr>Report</vt:lpstr>
      <vt:lpstr>Report</vt:lpstr>
    </vt:vector>
  </TitlesOfParts>
  <Company>SMU</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MARIASSY</dc:creator>
  <cp:keywords/>
  <dc:description/>
  <cp:lastModifiedBy>Alex Shard</cp:lastModifiedBy>
  <cp:revision>51</cp:revision>
  <dcterms:created xsi:type="dcterms:W3CDTF">2026-04-02T10:21:00Z</dcterms:created>
  <dcterms:modified xsi:type="dcterms:W3CDTF">2026-04-02T11:03:00Z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SIP_Label_9df4b5af-ab42-45d5-91e7-45583bed1b2a_Enabled">
    <vt:lpwstr>true</vt:lpwstr>
  </property>
  <property fmtid="{D5CDD505-2E9C-101B-9397-08002B2CF9AE}" pid="5" name="MSIP_Label_9df4b5af-ab42-45d5-91e7-45583bed1b2a_SetDate">
    <vt:lpwstr>2021-04-14T16:10:23Z</vt:lpwstr>
  </property>
  <property fmtid="{D5CDD505-2E9C-101B-9397-08002B2CF9AE}" pid="6" name="MSIP_Label_9df4b5af-ab42-45d5-91e7-45583bed1b2a_Method">
    <vt:lpwstr>Standard</vt:lpwstr>
  </property>
  <property fmtid="{D5CDD505-2E9C-101B-9397-08002B2CF9AE}" pid="7" name="MSIP_Label_9df4b5af-ab42-45d5-91e7-45583bed1b2a_Name">
    <vt:lpwstr>9df4b5af-ab42-45d5-91e7-45583bed1b2a</vt:lpwstr>
  </property>
  <property fmtid="{D5CDD505-2E9C-101B-9397-08002B2CF9AE}" pid="8" name="MSIP_Label_9df4b5af-ab42-45d5-91e7-45583bed1b2a_SiteId">
    <vt:lpwstr>601e5460-b1bf-49c0-bd2d-e76ffc186a8d</vt:lpwstr>
  </property>
  <property fmtid="{D5CDD505-2E9C-101B-9397-08002B2CF9AE}" pid="9" name="MSIP_Label_9df4b5af-ab42-45d5-91e7-45583bed1b2a_ActionId">
    <vt:lpwstr>0f929773-82b5-41b4-95ac-e88b4742591b</vt:lpwstr>
  </property>
  <property fmtid="{D5CDD505-2E9C-101B-9397-08002B2CF9AE}" pid="10" name="MSIP_Label_9df4b5af-ab42-45d5-91e7-45583bed1b2a_ContentBits">
    <vt:lpwstr>0</vt:lpwstr>
  </property>
</Properties>
</file>